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Deratizér</w:t>
      </w:r>
      <w:bookmarkEnd w:id="1"/>
    </w:p>
    <w:p>
      <w:pPr/>
      <w:r>
        <w:rPr/>
        <w:t xml:space="preserve">Deratizér hubí, likviduje a odstraňuje škůdce a obtížný hmyz a chemickými a biologickými metodami a přípravky ničí a zneškodňuje choroboplodné zárodky.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Služby provozní a osobní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služby pro domácnosti a firmy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Asanační pracovník, Asanační pracovník bez fumigantů, Asanační pracovník s fumiganty, Pracovník na hubení hlodavců, Pracovník DDD, Hubitel škůdců, Exterminator, Pest control operator, Vernichter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Diagnostika škůdce, míst jeho výskytu a početnosti.</w:t>
      </w:r>
    </w:p>
    <w:p>
      <w:pPr>
        <w:numPr>
          <w:ilvl w:val="0"/>
          <w:numId w:val="5"/>
        </w:numPr>
      </w:pPr>
      <w:r>
        <w:rPr/>
        <w:t xml:space="preserve">Poskytování poradenství v oblasti volby vhodného přípravku a metody likvidace dle typu škůdce a s ohledem na terén.</w:t>
      </w:r>
    </w:p>
    <w:p>
      <w:pPr>
        <w:numPr>
          <w:ilvl w:val="0"/>
          <w:numId w:val="5"/>
        </w:numPr>
      </w:pPr>
      <w:r>
        <w:rPr/>
        <w:t xml:space="preserve">Volba vhodných způsobů chemických zásahů.</w:t>
      </w:r>
    </w:p>
    <w:p>
      <w:pPr>
        <w:numPr>
          <w:ilvl w:val="0"/>
          <w:numId w:val="5"/>
        </w:numPr>
      </w:pPr>
      <w:r>
        <w:rPr/>
        <w:t xml:space="preserve">Příprava chemických potřeb a látek ke zvýšení bezpečnosti a ochrany zákazníka proti škůdcům.</w:t>
      </w:r>
    </w:p>
    <w:p>
      <w:pPr>
        <w:numPr>
          <w:ilvl w:val="0"/>
          <w:numId w:val="5"/>
        </w:numPr>
      </w:pPr>
      <w:r>
        <w:rPr/>
        <w:t xml:space="preserve">Stanovení pracovních postupů, prostředků a metod pro zneškodnění škodlivých škůdců, hlodavců a dalších živočichů.</w:t>
      </w:r>
    </w:p>
    <w:p>
      <w:pPr>
        <w:numPr>
          <w:ilvl w:val="0"/>
          <w:numId w:val="5"/>
        </w:numPr>
      </w:pPr>
      <w:r>
        <w:rPr/>
        <w:t xml:space="preserve">Zabezpečení stavebních konstrukcí před škodlivými organismy a činiteli.</w:t>
      </w:r>
    </w:p>
    <w:p>
      <w:pPr>
        <w:numPr>
          <w:ilvl w:val="0"/>
          <w:numId w:val="5"/>
        </w:numPr>
      </w:pPr>
      <w:r>
        <w:rPr/>
        <w:t xml:space="preserve">Provedení vlastního hubícího či omezujícího zásahu proti škůdcům.</w:t>
      </w:r>
    </w:p>
    <w:p>
      <w:pPr>
        <w:numPr>
          <w:ilvl w:val="0"/>
          <w:numId w:val="5"/>
        </w:numPr>
      </w:pPr>
      <w:r>
        <w:rPr/>
        <w:t xml:space="preserve">Testování a hodnocení účinnosti deratizačního zásahu.</w:t>
      </w:r>
    </w:p>
    <w:p>
      <w:pPr>
        <w:numPr>
          <w:ilvl w:val="0"/>
          <w:numId w:val="5"/>
        </w:numPr>
      </w:pPr>
      <w:r>
        <w:rPr/>
        <w:t xml:space="preserve">Vedení dokumentace včetně záznamů o následných kontrolách účinnosti deratizačních prostředků.</w:t>
      </w:r>
    </w:p>
    <w:p>
      <w:pPr>
        <w:numPr>
          <w:ilvl w:val="0"/>
          <w:numId w:val="5"/>
        </w:numPr>
      </w:pPr>
      <w:r>
        <w:rPr/>
        <w:t xml:space="preserve">Odstraňování plevelných rostlin na pozemku nezemědělského charakteru.</w:t>
      </w:r>
    </w:p>
    <w:p>
      <w:pPr>
        <w:numPr>
          <w:ilvl w:val="0"/>
          <w:numId w:val="5"/>
        </w:numPr>
      </w:pPr>
      <w:r>
        <w:rPr/>
        <w:t xml:space="preserve">Vystavení protokolu s hodnocením účinnosti deratizace.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Hubitelé škůdců</w:t>
      </w:r>
    </w:p>
    <w:p>
      <w:pPr>
        <w:numPr>
          <w:ilvl w:val="0"/>
          <w:numId w:val="5"/>
        </w:numPr>
      </w:pPr>
      <w:r>
        <w:rPr/>
        <w:t xml:space="preserve">Hubitelé škůdců</w:t>
      </w:r>
    </w:p>
    <w:p/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7544</w:t>
            </w:r>
          </w:p>
        </w:tc>
        <w:tc>
          <w:tcPr>
            <w:tcW w:w="3000" w:type="dxa"/>
          </w:tcPr>
          <w:p>
            <w:pPr/>
            <w:r>
              <w:rPr/>
              <w:t xml:space="preserve">Hubitelé škůdců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http://data.europa.eu/esco/isco/C7544</w:t>
            </w:r>
          </w:p>
        </w:tc>
      </w:tr>
    </w:tbl>
    <w:p/>
    <w:p/>
    <w:p/>
    <w:p>
      <w:pPr>
        <w:pStyle w:val="Heading2"/>
      </w:pPr>
      <w:bookmarkStart w:id="5" w:name="_Toc5"/>
      <w:r>
        <w:t>Příklady činností</w:t>
      </w:r>
      <w:bookmarkEnd w:id="5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Provádění dezinfekce prádla, matrací, lůžkovin nebo zbytků jídla ve zdravotnických zařízeních a v zařízeních sociálních služeb, zejména na infekčních odděleních, provádění ohniskové a ochranné deratizace, dezinsekce, obsluha stabilních i pojízdných dezinfekčních, dezinsekčních nebo deratizačních přístrojů.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Provádění průběžné popřípadě závěrečné ohniskové dezinfekce a dezinsekce v ohnisku nákazy, případně provádění dalších opatření v ohnisku nákazy. Obsluha čistící stanice odpadních vod včetně její dezinfekce a dezinfekce vodních zdrojů a provádění odběrů vod na laboratorní vyšetření.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</w:tbl>
    <w:p/>
    <w:p>
      <w:pPr>
        <w:pStyle w:val="Heading2"/>
      </w:pPr>
      <w:bookmarkStart w:id="6" w:name="_Toc6"/>
      <w:r>
        <w:t>Pracovní podmínky</w:t>
      </w:r>
      <w:bookmarkEnd w:id="6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7" w:name="_Toc7"/>
      <w:r>
        <w:t>Kvalifikace k výkonu povolání</w:t>
      </w:r>
      <w:bookmarkEnd w:id="7"/>
    </w:p>
    <w:p>
      <w:pPr>
        <w:pStyle w:val="Heading3"/>
      </w:pPr>
      <w:bookmarkStart w:id="8" w:name="_Toc8"/>
      <w:r>
        <w:t>Školní vzdělání</w:t>
      </w:r>
      <w:bookmarkEnd w:id="8"/>
    </w:p>
    <w:p/>
    <w:p>
      <w:pPr>
        <w:pStyle w:val="Heading4"/>
      </w:pPr>
      <w:bookmarkStart w:id="9" w:name="_Toc9"/>
      <w:r>
        <w:t>Nejvhodnější školní přípravu poskytují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bez maturitní zkoušky i výučního listu v oboru obecné zemědělství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4141J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bez maturitní zkoušky i výučního listu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xxxxJ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Chemické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28-52-E/01</w:t>
            </w:r>
          </w:p>
        </w:tc>
      </w:tr>
    </w:tbl>
    <w:p/>
    <w:p>
      <w:pPr>
        <w:pStyle w:val="Heading4"/>
      </w:pPr>
      <w:bookmarkStart w:id="10" w:name="_Toc10"/>
      <w:r>
        <w:t>Vhodnou školní přípravu poskytují také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xxxxE</w:t>
            </w:r>
          </w:p>
        </w:tc>
      </w:tr>
    </w:tbl>
    <w:p/>
    <w:p>
      <w:pPr>
        <w:pStyle w:val="Heading3"/>
      </w:pPr>
      <w:bookmarkStart w:id="11" w:name="_Toc11"/>
      <w:r>
        <w:t>Další vzdělání</w:t>
      </w:r>
      <w:bookmarkEnd w:id="11"/>
    </w:p>
    <w:p>
      <w:pPr>
        <w:pStyle w:val="Heading4"/>
      </w:pPr>
      <w:bookmarkStart w:id="12" w:name="_Toc12"/>
      <w:r>
        <w:t>Profesní kvalifikace</w:t>
      </w:r>
      <w:bookmarkEnd w:id="12"/>
    </w:p>
    <w:p>
      <w:pPr>
        <w:numPr>
          <w:ilvl w:val="0"/>
          <w:numId w:val="5"/>
        </w:numPr>
      </w:pPr>
      <w:r>
        <w:rPr/>
        <w:t xml:space="preserve">Asanační pracovník/pracovnice bez fumigantů (69-027-H)</w:t>
      </w:r>
    </w:p>
    <w:p>
      <w:pPr>
        <w:numPr>
          <w:ilvl w:val="0"/>
          <w:numId w:val="5"/>
        </w:numPr>
      </w:pPr>
      <w:r>
        <w:rPr/>
        <w:t xml:space="preserve">Asanační pracovník/pracovnice s fumiganty (69-028-H)</w:t>
      </w:r>
    </w:p>
    <w:p/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povinné - Dezinfekce, dezinsekce, deratizace - odborná způsobilost podle zákona č. 258/2000 Sb., o ochraně veřejného zdraví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h44.A.6001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Manipulace s chemickými látkami a přípravky a potřebnými pomůckami, dodržování zásad bezpečnosti a ochrany zdraví při práci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l24.D.2051</w:t>
            </w:r>
          </w:p>
        </w:tc>
        <w:tc>
          <w:tcPr>
            <w:tcW w:w="3000" w:type="dxa"/>
          </w:tcPr>
          <w:p>
            <w:pPr/>
            <w:r>
              <w:rPr/>
              <w:t xml:space="preserve">Určení metody a techniky asanačního zásahu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k12.A.3021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chemických látek (roztoků) pro účely deratizace, dezinfekce či dezinsekce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j18.A.2011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stavebních konstrukcí a dřeva před škodlivými biotickými činiteli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j18.A.4011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budov před ptactvem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k12.B.4021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deratizačních zařízení a přístrojů při provádění ohniskové i ochranné deratizace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k12.A.6092</w:t>
            </w:r>
          </w:p>
        </w:tc>
        <w:tc>
          <w:tcPr>
            <w:tcW w:w="3000" w:type="dxa"/>
          </w:tcPr>
          <w:p>
            <w:pPr/>
            <w:r>
              <w:rPr/>
              <w:t xml:space="preserve">Kladení nástrah a návnad na hubení hlodavců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l24.E.2021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Zajištění ochrany zdraví a životního prostředí při fumigaci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j14.A.6001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a organizace fumigace, hermetizace (utěsnění) a její kontrola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j14.A.6002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fumigace kyanovodíkem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j14.A.6003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fumigace fosforovodíkem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j14.A.6004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fumigace sulfurylfluoridem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j14.D.2302</w:t>
            </w:r>
          </w:p>
        </w:tc>
        <w:tc>
          <w:tcPr>
            <w:tcW w:w="3000" w:type="dxa"/>
          </w:tcPr>
          <w:p>
            <w:pPr/>
            <w:r>
              <w:rPr/>
              <w:t xml:space="preserve">Hubení a potlačování výskytu synantropních hlodavců a dalších obratlovců bez použití biocidních a pesticidních přípravků klasifikovaných jako toxické či vysoce toxické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f21.A.6112</w:t>
            </w:r>
          </w:p>
        </w:tc>
        <w:tc>
          <w:tcPr>
            <w:tcW w:w="3000" w:type="dxa"/>
          </w:tcPr>
          <w:p>
            <w:pPr/>
            <w:r>
              <w:rPr/>
              <w:t xml:space="preserve">Ničení plevelných, zplanělých či náletových rostlin na pozemcích nezemědělského charakteru mechanicky či chemickými přípravky bez použití přípravků klasifikovaných jako toxické či vysoce toxické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c13.A.7065</w:t>
            </w:r>
          </w:p>
        </w:tc>
        <w:tc>
          <w:tcPr>
            <w:tcW w:w="3000" w:type="dxa"/>
          </w:tcPr>
          <w:p>
            <w:pPr/>
            <w:r>
              <w:rPr/>
              <w:t xml:space="preserve">Ošetřování travnatých ploch proti chorobám, škůdcům a plevelům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k13.Z.0001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a kontrola dezinfekčních, dezinsekčních a deratizačních zásahů, včetně kontroly jejich účinnosti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e52._.0031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zacházení s nebezpečnými chemickými látkami a přípravky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k12._.0003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dezinsekce a deratizace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epizootologie a parazitologie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anorganická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k13._.0058</w:t>
            </w:r>
          </w:p>
        </w:tc>
        <w:tc>
          <w:tcPr>
            <w:tcW w:w="3000" w:type="dxa"/>
          </w:tcPr>
          <w:p>
            <w:pPr/>
            <w:r>
              <w:rPr/>
              <w:t xml:space="preserve">hygiena a epidemiologie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c12._.0009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choroby a škůdci rostlin a ochrana proti nim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pStyle w:val="Heading3"/>
      </w:pPr>
      <w:bookmarkStart w:id="21" w:name="_Toc21"/>
      <w:r>
        <w:t>Onemocnění vylučující výkon povolání / specializace povolání.e</w:t>
      </w:r>
      <w:bookmarkEnd w:id="21"/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D718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Deratizér</dc:title>
  <dc:description>Deratizér hubí, likviduje a odstraňuje škůdce a obtížný hmyz a chemickými a biologickými metodami a přípravky ničí a zneškodňuje choroboplodné zárodky.</dc:description>
  <dc:subject/>
  <cp:keywords/>
  <cp:category>Povolání</cp:category>
  <cp:lastModifiedBy/>
  <dcterms:created xsi:type="dcterms:W3CDTF">2017-11-22T09:26:28+01:00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