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krematoria</w:t>
      </w:r>
      <w:bookmarkEnd w:id="1"/>
    </w:p>
    <w:p>
      <w:pPr/>
      <w:r>
        <w:rPr/>
        <w:t xml:space="preserve">Administrátor krematoria komplexně zajišťuje správu a provoz zařízení pro provádění pohřbu žehem.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krematoria, Pracovník krematoria, Pracovník zařízení pro provádění pohřbu žehem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na počátku a po dobu trvání zakázky.</w:t>
      </w:r>
    </w:p>
    <w:p>
      <w:pPr>
        <w:numPr>
          <w:ilvl w:val="0"/>
          <w:numId w:val="5"/>
        </w:numPr>
      </w:pPr>
      <w:r>
        <w:rPr/>
        <w:t xml:space="preserve">Tvorba kremačních a provozních řádů krematoria.</w:t>
      </w:r>
    </w:p>
    <w:p>
      <w:pPr>
        <w:numPr>
          <w:ilvl w:val="0"/>
          <w:numId w:val="5"/>
        </w:numPr>
      </w:pPr>
      <w:r>
        <w:rPr/>
        <w:t xml:space="preserve">Kontrola technologického postupu žehu.</w:t>
      </w:r>
    </w:p>
    <w:p>
      <w:pPr>
        <w:numPr>
          <w:ilvl w:val="0"/>
          <w:numId w:val="5"/>
        </w:numPr>
      </w:pPr>
      <w:r>
        <w:rPr/>
        <w:t xml:space="preserve">Vedení předepsané evidence přijatých lidských pozůstatků v rakvi a zpopelněných lidských ostatků v urnách.</w:t>
      </w:r>
    </w:p>
    <w:p>
      <w:pPr>
        <w:numPr>
          <w:ilvl w:val="0"/>
          <w:numId w:val="5"/>
        </w:numPr>
      </w:pPr>
      <w:r>
        <w:rPr/>
        <w:t xml:space="preserve">Oceňování nákladů a služeb v krematoriu (tvorba a regulace cen).</w:t>
      </w:r>
    </w:p>
    <w:p>
      <w:pPr>
        <w:numPr>
          <w:ilvl w:val="0"/>
          <w:numId w:val="5"/>
        </w:numPr>
      </w:pPr>
      <w:r>
        <w:rPr/>
        <w:t xml:space="preserve">Zajišťování předepsaných měření z hlediska ochrany životního prostředí.</w:t>
      </w:r>
    </w:p>
    <w:p>
      <w:pPr>
        <w:numPr>
          <w:ilvl w:val="0"/>
          <w:numId w:val="5"/>
        </w:numPr>
      </w:pPr>
      <w:r>
        <w:rPr/>
        <w:t xml:space="preserve">Tvorba návrhů smluv s poskytovateli zdravotních služeb na spalování anatomicko-patologického odpadu.</w:t>
      </w:r>
    </w:p>
    <w:p>
      <w:pPr>
        <w:numPr>
          <w:ilvl w:val="0"/>
          <w:numId w:val="5"/>
        </w:numPr>
      </w:pPr>
      <w:r>
        <w:rPr/>
        <w:t xml:space="preserve">Tvorba plánů krizového řízení krematoria.</w:t>
      </w:r>
    </w:p>
    <w:p>
      <w:pPr>
        <w:numPr>
          <w:ilvl w:val="0"/>
          <w:numId w:val="5"/>
        </w:numPr>
      </w:pPr>
      <w:r>
        <w:rPr/>
        <w:t xml:space="preserve">Provádění školení zaměstnanců v oblasti ochrany a bezpečnosti práce, požární ochrany, hygienické přípravy a zajištění školení obsluhy plynových zařízení.</w:t>
      </w:r>
    </w:p>
    <w:p>
      <w:pPr>
        <w:numPr>
          <w:ilvl w:val="0"/>
          <w:numId w:val="5"/>
        </w:numPr>
      </w:pPr>
      <w:r>
        <w:rPr/>
        <w:t xml:space="preserve">Vykonávání prací v krematoriu, především řízení a obsluha digitálních zpopelňovacích zařízení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Organizace a dohled nad obsluhou a údržbou a opravami kremačních a chladících zařízení, zajištění administrativní a technické správy a údržby krematoria.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Administrátor krematoria (69-047-M)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činnosti a služby provozovatele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zákonného 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základních zásad pohřbívání v poradenství pro pozůstalé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řádu krematoria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dokumentace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zpopelnění a služeb souvisejících s provozem krematoria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396C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krematoria</dc:title>
  <dc:description>Administrátor krematoria komplexně zajišťuje správu a provoz zařízení pro provádění pohřbu žehem.</dc:description>
  <dc:subject/>
  <cp:keywords/>
  <cp:category>Povolání</cp:category>
  <cp:lastModifiedBy/>
  <dcterms:created xsi:type="dcterms:W3CDTF">2017-11-22T09:25:32+01:00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