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Animátor</w:t>
      </w:r>
      <w:bookmarkEnd w:id="1"/>
    </w:p>
    <w:p>
      <w:pPr/>
      <w:r>
        <w:rPr/>
        <w:t xml:space="preserve">Animátor zajišťuje a organizuje v cílové destinaci vhodné denní nebo večerní volnočasové kulturní a sportovní aktivity pro děti i dospělé účastníky zájezdu.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Poradce volnočasových aktivit, Animační pracovník cestovní kanceláře, Animační pracovník ubytovacího zařízení, Pracovník pro volnočasové aktivity, Animator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Pracovník cestovní kanceláře, agentury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Animátor, Delegát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Identifikace, příprava a realizace vhodných animačních aktivit podle potřeb a věku klientů a zaměření zájezdů (sportovní, kulturní, oborové apod.).</w:t>
      </w:r>
    </w:p>
    <w:p>
      <w:pPr>
        <w:numPr>
          <w:ilvl w:val="0"/>
          <w:numId w:val="5"/>
        </w:numPr>
      </w:pPr>
      <w:r>
        <w:rPr/>
        <w:t xml:space="preserve">Zajišťování první pomoci při realizaci činností a volnočasových programů pro děti a dospělé.</w:t>
      </w:r>
    </w:p>
    <w:p>
      <w:pPr>
        <w:numPr>
          <w:ilvl w:val="0"/>
          <w:numId w:val="5"/>
        </w:numPr>
      </w:pPr>
      <w:r>
        <w:rPr/>
        <w:t xml:space="preserve">Motivování klientů k aktivnímu zapojení do připravených animačních aktivit.</w:t>
      </w:r>
    </w:p>
    <w:p>
      <w:pPr>
        <w:numPr>
          <w:ilvl w:val="0"/>
          <w:numId w:val="5"/>
        </w:numPr>
      </w:pPr>
      <w:r>
        <w:rPr/>
        <w:t xml:space="preserve">Příprava a realizace aktivních a pasivních kulturních vystoupení pro dospělé.</w:t>
      </w:r>
    </w:p>
    <w:p>
      <w:pPr>
        <w:numPr>
          <w:ilvl w:val="0"/>
          <w:numId w:val="5"/>
        </w:numPr>
      </w:pPr>
      <w:r>
        <w:rPr/>
        <w:t xml:space="preserve">Příprava a realizace aktivních a pasivních kulturních vystoupení pro děti.</w:t>
      </w:r>
    </w:p>
    <w:p>
      <w:pPr>
        <w:numPr>
          <w:ilvl w:val="0"/>
          <w:numId w:val="5"/>
        </w:numPr>
      </w:pPr>
      <w:r>
        <w:rPr/>
        <w:t xml:space="preserve">Vyhledávání vhodných ubytovacích zařízení, spolupracovníků a dodavatelů služeb pro animační programy.</w:t>
      </w:r>
    </w:p>
    <w:p>
      <w:pPr>
        <w:numPr>
          <w:ilvl w:val="0"/>
          <w:numId w:val="5"/>
        </w:numPr>
      </w:pPr>
      <w:r>
        <w:rPr/>
        <w:t xml:space="preserve">Realizování animačních programů a jejich nabízení v průběhu zájezdu podle zájmu účastníků zájezdů.</w:t>
      </w:r>
    </w:p>
    <w:p>
      <w:pPr>
        <w:numPr>
          <w:ilvl w:val="0"/>
          <w:numId w:val="5"/>
        </w:numPr>
      </w:pPr>
      <w:r>
        <w:rPr/>
        <w:t xml:space="preserve">Řešení problémů a rizikových situací v rámci realizovaných volnočasových aktivit.</w:t>
      </w:r>
    </w:p>
    <w:p>
      <w:pPr>
        <w:numPr>
          <w:ilvl w:val="0"/>
          <w:numId w:val="5"/>
        </w:numPr>
      </w:pPr>
      <w:r>
        <w:rPr/>
        <w:t xml:space="preserve">Zajišťování první pomoci při realizaci činností a volnočasových programů pro děti a dospělé.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Průvodci a delegáti v cestovním ruchu</w:t>
      </w:r>
    </w:p>
    <w:p>
      <w:pPr>
        <w:numPr>
          <w:ilvl w:val="0"/>
          <w:numId w:val="5"/>
        </w:numPr>
      </w:pPr>
      <w:r>
        <w:rPr/>
        <w:t xml:space="preserve">Průvodci, delegáti v cestovním ruchu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Průvodci, delegáti v cestovním ruchu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Průvodci v cestovním ruchu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http://data.europa.eu/esco/isco/C5113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přípravy nebo organizačního zajišťování projektů zájmového vzdělávání včetně koordinace a tvorby týmů podílejících se na zájmovém vzdělávání dětí, mládeže nebo dospělých zájemců.
Vytváření a realizace volnočasových programů nejrůznějších typů pro děti, mládež nebo dospělé zájemce.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6543M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h33.C.2115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a organizace sportovních a společenských aktivit a organizace zábavy pro děti i dospělé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k22.C.6420</w:t>
            </w:r>
          </w:p>
        </w:tc>
        <w:tc>
          <w:tcPr>
            <w:tcW w:w="3000" w:type="dxa"/>
          </w:tcPr>
          <w:p>
            <w:pPr/>
            <w:r>
              <w:rPr/>
              <w:t xml:space="preserve">Motivování klientů k zájmu o volnočasové aktivity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j41.D.8051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pro potřeby animátorů volnočasových aktivit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h33.C.6101</w:t>
            </w:r>
          </w:p>
        </w:tc>
        <w:tc>
          <w:tcPr>
            <w:tcW w:w="3000" w:type="dxa"/>
          </w:tcPr>
          <w:p>
            <w:pPr/>
            <w:r>
              <w:rPr/>
              <w:t xml:space="preserve">Zohledňování osob se speciálními potřebami při výkonu práce v cestovním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pracovních postupů, prostředků a metod pro realizaci volnočasových aktivit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h33.C.6007</w:t>
            </w:r>
          </w:p>
        </w:tc>
        <w:tc>
          <w:tcPr>
            <w:tcW w:w="3000" w:type="dxa"/>
          </w:tcPr>
          <w:p>
            <w:pPr/>
            <w:r>
              <w:rPr/>
              <w:t xml:space="preserve">Ústní komunikace v cizím jazyce při výkonu práce v cestovním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k11.C.7104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bezpečnosti klientů a poskytování základní první zdravotní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jednání s dodavateli služeb pro animační programy, včetně projednávání podmínek smluv a jejich uzavírání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j41.D.1130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problémů a rizikových situací v rámci realizovaných volnočasových aktivit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k11.C.1902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při volnočasových aktivitách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pobytové zájezdy a jejich náplně, poskytované služby a jejich pravidla, příprava, zajištění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zdravý životní styl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jazyk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EF4B9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Animátor</dc:title>
  <dc:description>Animátor zajišťuje a organizuje v cílové destinaci vhodné denní nebo večerní volnočasové kulturní a sportovní aktivity pro děti i dospělé účastníky zájezdu.</dc:description>
  <dc:subject/>
  <cp:keywords/>
  <cp:category>Specializace</cp:category>
  <cp:lastModifiedBy/>
  <dcterms:created xsi:type="dcterms:W3CDTF">2017-11-22T09:12:52+01:00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