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výroby potravin</w:t>
      </w:r>
      <w:bookmarkEnd w:id="1"/>
    </w:p>
    <w:p>
      <w:pPr/>
      <w:r>
        <w:rPr/>
        <w:t xml:space="preserve">Technik pro řízení výroby potravin řídí a organizuje provoz na vymezeném technologickém úseku při zajišťování úkolů stanovených operativním plánem výroby nebo provozu podle obvyklých postupů, platných právních předpisů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Potravinářský technik, Potravinářský technik manažer provozu, Manažer potravinářské výroby, Vedoucí provozu výroby potravin, Technical manager of food production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výroby potravin.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Dispečerské řízení výrob a provozů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Sledování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Zajišťování úkolů stanovených v systému řízení kvality a bezpečnosti potravin na svěřeném úseku.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výroby potravin.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výrobu potravin.</w:t>
      </w:r>
    </w:p>
    <w:p>
      <w:pPr>
        <w:numPr>
          <w:ilvl w:val="0"/>
          <w:numId w:val="5"/>
        </w:numPr>
      </w:pPr>
      <w:r>
        <w:rPr/>
        <w:t xml:space="preserve">Peče o hmotný investiční majetek na svěřeném úseku – zajišťování preventivní údržby a běžných oprav.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potravinářské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potravinářské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standardů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09B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výroby potravin</dc:title>
  <dc:description>Technik pro řízení výroby potravin řídí a organizuje provoz na vymezeném technologickém úseku při zajišťování úkolů stanovených operativním plánem výroby nebo provozu podle obvyklých postupů, platných právních předpisů a s přesnými výstupy formou dispečerských příkazů.</dc:description>
  <dc:subject/>
  <cp:keywords/>
  <cp:category>Povolání</cp:category>
  <cp:lastModifiedBy/>
  <dcterms:created xsi:type="dcterms:W3CDTF">2017-11-22T09:17:08+01:00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