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poradenství a prodeje potravinářských surovin</w:t>
      </w:r>
      <w:bookmarkEnd w:id="1"/>
    </w:p>
    <w:p>
      <w:pPr/>
      <w:r>
        <w:rPr/>
        <w:t xml:space="preserve">Specialista poradenství a prodeje potravinářských surovin nabízí a prodává hotové potraviny, suroviny pro výrobu potravin, přídatných látek pro výrobu potravin a poskytuje odborné poradenství a odbornou pomoc zákazníkům.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Food Sales representative, Obchodní zástupce potravinářských surovin, Produktový manažer pro potravinářské suroviny, Technical support engineer, Area food sales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Nabídka a prodej hotových potravin, surovin, přídatných látek pro výrobu potravin zákazníkům.</w:t>
      </w:r>
    </w:p>
    <w:p>
      <w:pPr>
        <w:numPr>
          <w:ilvl w:val="0"/>
          <w:numId w:val="5"/>
        </w:numPr>
      </w:pPr>
      <w:r>
        <w:rPr/>
        <w:t xml:space="preserve">Příprava podkladů pro uzavírání obchodních smluv.</w:t>
      </w:r>
    </w:p>
    <w:p>
      <w:pPr>
        <w:numPr>
          <w:ilvl w:val="0"/>
          <w:numId w:val="5"/>
        </w:numPr>
      </w:pPr>
      <w:r>
        <w:rPr/>
        <w:t xml:space="preserve">Sestavení kalkulace ceny potravinářských surovin a služeb s nimi souvisejících.</w:t>
      </w:r>
    </w:p>
    <w:p>
      <w:pPr>
        <w:numPr>
          <w:ilvl w:val="0"/>
          <w:numId w:val="5"/>
        </w:numPr>
      </w:pPr>
      <w:r>
        <w:rPr/>
        <w:t xml:space="preserve">Prezentace prodávaných suroviny a možnosti jejich uplatnění v daném potravinářském oboru.</w:t>
      </w:r>
    </w:p>
    <w:p>
      <w:pPr>
        <w:numPr>
          <w:ilvl w:val="0"/>
          <w:numId w:val="5"/>
        </w:numPr>
      </w:pPr>
      <w:r>
        <w:rPr/>
        <w:t xml:space="preserve">Styk se zákazníky a péče o zákazníka.</w:t>
      </w:r>
    </w:p>
    <w:p>
      <w:pPr>
        <w:numPr>
          <w:ilvl w:val="0"/>
          <w:numId w:val="5"/>
        </w:numPr>
      </w:pPr>
      <w:r>
        <w:rPr/>
        <w:t xml:space="preserve">Poskytování odborného poradenství a servisu zákazníkům v oblasti prodeje potravinářských surovin.</w:t>
      </w:r>
    </w:p>
    <w:p>
      <w:pPr>
        <w:numPr>
          <w:ilvl w:val="0"/>
          <w:numId w:val="5"/>
        </w:numPr>
      </w:pPr>
      <w:r>
        <w:rPr/>
        <w:t xml:space="preserve">Poskytování informací o nových právních předpisech, týkajících se výroby potravin.</w:t>
      </w:r>
    </w:p>
    <w:p>
      <w:pPr>
        <w:numPr>
          <w:ilvl w:val="0"/>
          <w:numId w:val="5"/>
        </w:numPr>
      </w:pPr>
      <w:r>
        <w:rPr/>
        <w:t xml:space="preserve">Pomoc při zpracování systémů správné výrobní praxe.</w:t>
      </w:r>
    </w:p>
    <w:p>
      <w:pPr>
        <w:numPr>
          <w:ilvl w:val="0"/>
          <w:numId w:val="5"/>
        </w:numPr>
      </w:pPr>
      <w:r>
        <w:rPr/>
        <w:t xml:space="preserve">Zpracovávání rozborů efektivnosti prodeje potravinářských surovin, jednotlivých obchodních akcí nebo významných obchodních případů.</w:t>
      </w:r>
    </w:p>
    <w:p>
      <w:pPr>
        <w:numPr>
          <w:ilvl w:val="0"/>
          <w:numId w:val="5"/>
        </w:numPr>
      </w:pPr>
      <w:r>
        <w:rPr/>
        <w:t xml:space="preserve">Zajišťování realizace zakázek včetně jejich evidence.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Poskytování informační zpětné vazby výrobcům.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Specialista/specialistka poradenství a prodeje potravinářských surovin (29-057-T)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prodeje a poradenství, zpracovávání rozborů efektivnosti prodeje potravinářských surovin,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prodávaného zboží dle sortimentu spojená s odborným poradenstvím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podkladů pro uzavírání obchodních smluv, popř. pro obchodní jednání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cenových nabídek dle jednotlivých obchodních případů a zpracovávání stanovisek k těmto cenovým nabídkám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nabídek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zpracovávání technologické a výrobní dokumentace k inovovaným výrobkům, včetně analýzy nebezpečí a stanovení ovládacích opatření v systému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26DE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poradenství a prodeje potravinářských surovin</dc:title>
  <dc:description>Specialista poradenství a prodeje potravinářských surovin nabízí a prodává hotové potraviny, suroviny pro výrobu potravin, přídatných látek pro výrobu potravin a poskytuje odborné poradenství a odbornou pomoc zákazníkům.</dc:description>
  <dc:subject/>
  <cp:keywords/>
  <cp:category>Povolání</cp:category>
  <cp:lastModifiedBy/>
  <dcterms:created xsi:type="dcterms:W3CDTF">2017-11-22T09:20:03+01:00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