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rytec</w:t>
      </w:r>
      <w:bookmarkEnd w:id="1"/>
    </w:p>
    <w:p>
      <w:pPr/>
      <w:r>
        <w:rPr/>
        <w:t xml:space="preserve">Umělecký rytec zhotovuje razidla, šablony pro pantograf, ovládá ruční i strojní rytí znaků, plošného i plastického písma a číslic včetně ručního rytí ornamentů do drahých kovů.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Graver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Ruční rytí plastických ornamentů do drahých i obecných kovů pozitivním i negativním způsobem.</w:t>
      </w:r>
    </w:p>
    <w:p>
      <w:pPr>
        <w:numPr>
          <w:ilvl w:val="0"/>
          <w:numId w:val="5"/>
        </w:numPr>
      </w:pPr>
      <w:r>
        <w:rPr/>
        <w:t xml:space="preserve">Strojní rytí pomocí pantografů.</w:t>
      </w:r>
    </w:p>
    <w:p>
      <w:pPr>
        <w:numPr>
          <w:ilvl w:val="0"/>
          <w:numId w:val="5"/>
        </w:numPr>
      </w:pPr>
      <w:r>
        <w:rPr/>
        <w:t xml:space="preserve">Ruční rytí razidel a seků pro ražbu znaků, figurálních ozdob nebo mincí.</w:t>
      </w:r>
    </w:p>
    <w:p>
      <w:pPr>
        <w:numPr>
          <w:ilvl w:val="0"/>
          <w:numId w:val="5"/>
        </w:numPr>
      </w:pPr>
      <w:r>
        <w:rPr/>
        <w:t xml:space="preserve">Ruční i strojní rytí podle nákresu s následnou retuší.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rytci a leptaři</w:t>
      </w:r>
    </w:p>
    <w:p>
      <w:pPr>
        <w:numPr>
          <w:ilvl w:val="0"/>
          <w:numId w:val="5"/>
        </w:numPr>
      </w:pPr>
      <w:r>
        <w:rPr/>
        <w:t xml:space="preserve">Malíři, rytci a příbuzní pracovníci pro zdobení skla, keramiky, kovu, dřeva a jiných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7316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a rytci skla a keramiky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http://data.europa.eu/esco/isco/C7316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rytí plastických ornamentů a reliéfů do drahých kovů, perleti apod. pro zdobení, například zbraní podle vlastních návrhů nebo přání zákazníka.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rytí ocelových razidel pro ražení figurálních ozdob s výškou písma do 1,5 mm nebo ruční rytí puncovních znaků o velikosti 1 až 2 mm.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rytí znaků, mincí, medailí nebo plaket do kalitelných ocelí v pozitivu nebo negativu.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rytí ornamentů, znaků, ozdobných obrazců a podobně do barevných kovů podle vlastních návrhů nebo přání zákazníka.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rytí ornamentů, znaků, ozdobných obrazců nebo drobného písma do barevných kovů.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Strojní rytí písmen, číslic, znaků a podobně na nerovné plochy kovových i nekovových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82-51-H/09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Umělecký rytec / umělecká rytkyně (82-021-H)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korektury štočků pérovek a autotypií pro 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e73.D.7082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Přenášení výtvarných předloh pro ruční rytí na předměty z různých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rytí písmen, číslic, značek, stupnic, ornamentů, tvaru razidel, raznic, kovových razítek, pečetidel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nástrojů, pomůcek a materiálů pro zhotovení 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provádění ryteckých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šablon pro ruční rytí písmen, číslic, značek, ornamentů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Vlastní navrhování písem, ornamentů, zdobení šperků, zbraní, nožů, jídelních příborů, pasířských výrobků rytím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rytí písmen, číslic, značek, not, ornamentů, dezénů, předloh pro pantografické frézky do kovů a nekovových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rytí do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420D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rytec</dc:title>
  <dc:description>Umělecký rytec zhotovuje razidla, šablony pro pantograf, ovládá ruční i strojní rytí znaků, plošného i plastického písma a číslic včetně ručního rytí ornamentů do drahých kovů.</dc:description>
  <dc:subject/>
  <cp:keywords/>
  <cp:category>Povolání</cp:category>
  <cp:lastModifiedBy/>
  <dcterms:created xsi:type="dcterms:W3CDTF">2017-11-22T09:08:40+01:00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