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Hospodyně v restauračních a ubytovacích zařízeních</w:t>
      </w:r>
      <w:bookmarkEnd w:id="1"/>
    </w:p>
    <w:p>
      <w:pPr/>
      <w:r>
        <w:rPr/>
        <w:t xml:space="preserve">Hospodyně v restauračních a ubytovacích zařízeních provádí, organizuje a řídí přípravné, doplňující a pomocné práce v hotelech, penzionech, restauracích a jiných gastronomických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Housekeeper in restaurants and accommondation facilities, Pokojská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Profesionální úklid ubytovací části, společných prostor, kuchyňských oblastí a restauračních prostor.</w:t>
      </w:r>
    </w:p>
    <w:p>
      <w:pPr>
        <w:numPr>
          <w:ilvl w:val="0"/>
          <w:numId w:val="5"/>
        </w:numPr>
      </w:pPr>
      <w:r>
        <w:rPr/>
        <w:t xml:space="preserve">Najímání, školení a dohled nad zaměstnanými pracovníky.</w:t>
      </w:r>
    </w:p>
    <w:p>
      <w:pPr>
        <w:numPr>
          <w:ilvl w:val="0"/>
          <w:numId w:val="5"/>
        </w:numPr>
      </w:pPr>
      <w:r>
        <w:rPr/>
        <w:t xml:space="preserve">Organizování práce pracovníkům např. rozepisování služeb apod..</w:t>
      </w:r>
    </w:p>
    <w:p>
      <w:pPr>
        <w:numPr>
          <w:ilvl w:val="0"/>
          <w:numId w:val="5"/>
        </w:numPr>
      </w:pPr>
      <w:r>
        <w:rPr/>
        <w:t xml:space="preserve">Nakupování nebo kontrola dodávek.</w:t>
      </w:r>
    </w:p>
    <w:p>
      <w:pPr>
        <w:numPr>
          <w:ilvl w:val="0"/>
          <w:numId w:val="5"/>
        </w:numPr>
      </w:pPr>
      <w:r>
        <w:rPr/>
        <w:t xml:space="preserve">Kontrola a vydávání zásob.</w:t>
      </w:r>
    </w:p>
    <w:p>
      <w:pPr>
        <w:numPr>
          <w:ilvl w:val="0"/>
          <w:numId w:val="5"/>
        </w:numPr>
      </w:pPr>
      <w:r>
        <w:rPr/>
        <w:t xml:space="preserve">Vyřizování reklamací hotelových a restauračních hostů.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ubytování, stravování a pohostinství (kromě školních jídelen a menz)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ubytování, stravování a pohostinství (kromě školních jídelen a menz)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6942J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vodního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impregnace vybavení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prachu z povrchů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skvrn a ohmatů z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Mytí, odmaštění, leštění a impregnace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skvrn z textilií, čalounění 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odmašťování a údržba kuchyňských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Vysávání textilií, čalounění a koberců vysavačem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impregnace kůže a koženky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h44.B.5125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a čištění podlahových ploch pomocí podlahových kotoučových strojů, parních a vysokotlakých vodních čističů nebo podlahových automatů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h43.A.5126</w:t>
            </w:r>
          </w:p>
        </w:tc>
        <w:tc>
          <w:tcPr>
            <w:tcW w:w="3000" w:type="dxa"/>
          </w:tcPr>
          <w:p>
            <w:pPr/>
            <w:r>
              <w:rPr/>
              <w:t xml:space="preserve">Odmašťování, čištění a leštění skleněných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h43.A.5119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krytů osvětlení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h44.Z.5011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zahájení a provozování živnostenského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B3BB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Hospodyně v restauračních a ubytovacích zařízeních</dc:title>
  <dc:description>Hospodyně v restauračních a ubytovacích zařízeních provádí, organizuje a řídí přípravné, doplňující a pomocné práce v hotelech, penzionech, restauracích a jiných gastronomických zařízeních.</dc:description>
  <dc:subject/>
  <cp:keywords/>
  <cp:category>Specializace</cp:category>
  <cp:lastModifiedBy/>
  <dcterms:created xsi:type="dcterms:W3CDTF">2017-11-22T09:09:36+01:00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