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Vrchní asistent ochranné služby</w:t>
      </w:r>
      <w:bookmarkEnd w:id="0"/>
    </w:p>
    <w:p>
      <w:pPr/>
      <w:r>
        <w:rPr/>
        <w:t xml:space="preserve">Vrchní asistent ochranné služby zabezpečuje specializovanou ochranu určených objektů zvláštního významu.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Policie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Policista - vrchní asistent ochranné služby, Příslušník ochranné služby  - vrchní asistent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Policista - vrchní asistent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Vrchní asistent ochranné služby, Vrchní asistent - kynolog, Vrchní asistent - specialista ICT, Vrchní asistent služby dopravní policie, Vrchní asistent služby pořádkové policie, Vrchní asistent služby cizinecké policie, Vrchní asistent ochranné služby, Vrchní asistent - kynolog, Vrchní asistent - specialista ICT, Vrchní asistent služby dopravní policie, Vrchní asistent služby pořádkové policie, Vrchní asistent služby cizinecké policie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Vrchní asistenti Policie ČR</w:t>
      </w:r>
    </w:p>
    <w:p>
      <w:pPr>
        <w:numPr>
          <w:ilvl w:val="0"/>
          <w:numId w:val="5"/>
        </w:numPr>
      </w:pPr>
      <w:r>
        <w:rPr/>
        <w:t xml:space="preserve">Policisté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Policisté (CZ-ISCO 5412)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72 446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68 198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67 054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67 675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68 450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64 895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64 210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69 029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65 820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69 135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Policisté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Policisté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http://data.europa.eu/esco/isco/C5412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záznamů o průběhu služby a podávání hlášení nadřízeným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zákroků proti pachatelům, používání donucovacích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l21.E.2616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ochrany majetku a osob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l21.C.2506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 evidence osob a dopravních prostředků ve vrátnicích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 technických pomůcek a prostředků při službě v oblasti dohledu nad veřejným pořádkem a bezpečností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Zabezpečování ochrany určených objektů zvláštního významu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l21.E.5401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Ovládání obranných prostředků a prvků sebeobrany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Ovládání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a ostraha objektů, osob a majetku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bezpečnostní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základy bezpečnostní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2AFA7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Vrchní asistent ochranné služby</dc:title>
  <dc:description>Vrchní asistent ochranné služby zabezpečuje specializovanou ochranu určených objektů zvláštního významu.</dc:description>
  <dc:subject/>
  <cp:keywords/>
  <cp:category>Specializace</cp:category>
  <cp:lastModifiedBy/>
  <dcterms:created xsi:type="dcterms:W3CDTF">2017-11-22T09:08:22+00:00</dcterms:created>
  <dcterms:modified xsi:type="dcterms:W3CDTF">2018-12-18T16:28:42+00:00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