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Rada - manažer</w:t>
      </w:r>
      <w:bookmarkEnd w:id="1"/>
    </w:p>
    <w:p>
      <w:pPr/>
      <w:r>
        <w:rPr/>
        <w:t xml:space="preserve">Rada – manažer řídí výkon služby a stanovuje jeho koncepci v rámci útvarů Policie České republiky s působností na celém území České republiky nebo Policejního prezidia České republiky a řídí činnosti útvarů policie s územně vymezenou působností nižšího stupně, koordinuje a usměrňuje výkon komplexu různorodých policejních činností v rámci útvarů policie s působností na celém území České republiky nebo územně vymezenou působností vyššího stupně.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Policista - rada – manažer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Policista – rada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Rada služby pro zbraně a bezpečnostní materiál, Rada služby cizinecké policie, Rada - kriminalistický expert, Rada - příslušník štábu, Rada služby pořádkové policie, Rada služby kriminální policie a vyšetřování, Rada služby dopravní policie, Rada - manažer, Rada služby pro zbraně a bezpečnostní materiál, Rada služby cizinecké policie, Rada - kriminalistický expert, Rada - příslušník štábu, Rada služby pořádkové policie, Rada služby kriminální policie a vyšetřování, Rada služby dopravní policie, Rada - manažer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Radové Policie ČR</w:t>
      </w:r>
    </w:p>
    <w:p>
      <w:pPr>
        <w:numPr>
          <w:ilvl w:val="0"/>
          <w:numId w:val="5"/>
        </w:numPr>
      </w:pPr>
      <w:r>
        <w:rPr/>
        <w:t xml:space="preserve">Policejní inspektoři, komisaři a radové Policie ČR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Policejní inspektoři, komisaři a radové Policie ČR (CZ-ISCO 3355)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75 224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Policejní inspektoři, komisaři a 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33555</w:t>
            </w:r>
          </w:p>
        </w:tc>
        <w:tc>
          <w:tcPr>
            <w:tcW w:w="2000" w:type="dxa"/>
          </w:tcPr>
          <w:p>
            <w:pPr/>
            <w:r>
              <w:rPr/>
              <w:t xml:space="preserve">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3355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Policejní inspektoři a detektivové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http://data.europa.eu/esco/isco/C3355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bezpečnostně právní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6806T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xxxxT</w:t>
            </w:r>
          </w:p>
        </w:tc>
      </w:tr>
    </w:tbl>
    <w:p>
      <w:pPr>
        <w:pStyle w:val="Heading3"/>
      </w:pPr>
      <w:bookmarkStart w:id="11" w:name="_Toc11"/>
      <w:r>
        <w:t>Další vhodné kvalifikace</w:t>
      </w:r>
      <w:bookmarkEnd w:id="11"/>
    </w:p>
    <w:p>
      <w:pPr>
        <w:numPr>
          <w:ilvl w:val="0"/>
          <w:numId w:val="5"/>
        </w:numPr>
      </w:pPr>
      <w:r>
        <w:rPr/>
        <w:t xml:space="preserve">povinné - Základní odborná příprava příslušníka Policie ČR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l21.D.3509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 metod, forem a účinnosti komplexních policejních opatření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l21.Z.2003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Komplexní koordinování a usměrňování výkonu služby v jednotlivých složkách policie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l21.D.2503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kontrolní a inspekční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l21.D.3127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sledování účinnosti přijatých opatření při provádění kontrolní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komplexních podkladů pro řídící rozhodování v rámci Policie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l21.Z.1502</w:t>
            </w:r>
          </w:p>
        </w:tc>
        <w:tc>
          <w:tcPr>
            <w:tcW w:w="3000" w:type="dxa"/>
          </w:tcPr>
          <w:p>
            <w:pPr/>
            <w:r>
              <w:rPr/>
              <w:t xml:space="preserve">Rozhodování o bezpečnostních opatřeních ve standardních i nestandardních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l21.D.6422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postupů a tvůrčí komplexní řešení nejnáročnějších analýz a hodnocení globálních policejních opatření při zajišťování bezpečnostní politiky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tvůrčí řešení náročných a složitých metodických a koncepčních úkolů a usměrňování policejní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bezpečnostních rizik a stanovení opatření k jejich eliminaci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l21.D.2901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široce platných metodických materiálů pro různé druhy policejních činností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l21.Z.4311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a metodické usměrňování řízení o mimořádných opravných prostředcích z celostátních hledisek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koordinace výkonu jednotlivých služeb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právní normy a ustanovení s důrazem na bezpečnostně právní problematiku a ochranu osobních údajů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a ostatní předpisy krizového řízení, havarijního plánování, civilní ochrany objektů a osob a kritické infrastruktury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v oblasti obecné bezpečnosti, BOZP, PO, ochrany utajovaných informací a ochrany obchodního tajemství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základy bezpečnostní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A1246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Rada - manažer</dc:title>
  <dc:description>Rada – manažer řídí výkon služby a stanovuje jeho koncepci v rámci útvarů Policie České republiky s působností na celém území České republiky nebo Policejního prezidia České republiky a řídí činnosti útvarů policie s územně vymezenou působností nižšího stupně, koordinuje a usměrňuje výkon komplexu různorodých policejních činností v rámci útvarů policie s působností na celém území České republiky nebo územně vymezenou působností vyššího stupně.</dc:description>
  <dc:subject/>
  <cp:keywords/>
  <cp:category>Specializace</cp:category>
  <cp:lastModifiedBy/>
  <dcterms:created xsi:type="dcterms:W3CDTF">2017-11-22T09:32:33+01:00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