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cenotvorby</w:t>
      </w:r>
      <w:bookmarkEnd w:id="0"/>
    </w:p>
    <w:p>
      <w:pPr/>
      <w:r>
        <w:rPr/>
        <w:t xml:space="preserve">Pracovník cenotvorby zajišťuje aktualizaci prodejní ceny zboží nebo výrobku na základě změny nákupní ceny od dodavatele nebo při zvýšení vstupních nákladů u vlastních výrobků v souladu s vnitrofiremními předpisy a aktualizuje cenový katalog v písemné nebo elektronické formě.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obchodního úseku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Manažer prodeje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Administrátor a koordinátor elektronického katalogu zboží, Pracovník cenotvorby, Specialista merchandisingu, Pracovník obchodního úseku, Pracovník cenotvorby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Komunikace s nákupním oddělením.</w:t>
      </w:r>
    </w:p>
    <w:p>
      <w:pPr>
        <w:numPr>
          <w:ilvl w:val="0"/>
          <w:numId w:val="5"/>
        </w:numPr>
      </w:pPr>
      <w:r>
        <w:rPr/>
        <w:t xml:space="preserve">Komunikace s oddělením kalkulace hotových výrobků.</w:t>
      </w:r>
    </w:p>
    <w:p>
      <w:pPr>
        <w:numPr>
          <w:ilvl w:val="0"/>
          <w:numId w:val="5"/>
        </w:numPr>
      </w:pPr>
      <w:r>
        <w:rPr/>
        <w:t xml:space="preserve">Tvorba ceny dle vnitrofiremních pokynů.</w:t>
      </w:r>
    </w:p>
    <w:p>
      <w:pPr>
        <w:numPr>
          <w:ilvl w:val="0"/>
          <w:numId w:val="5"/>
        </w:numPr>
      </w:pPr>
      <w:r>
        <w:rPr/>
        <w:t xml:space="preserve">Tvorba ceníků v písemné nebo elektronické formě.</w:t>
      </w:r>
    </w:p>
    <w:p>
      <w:pPr>
        <w:numPr>
          <w:ilvl w:val="0"/>
          <w:numId w:val="5"/>
        </w:numPr>
      </w:pPr>
      <w:r>
        <w:rPr/>
        <w:t xml:space="preserve">Vedení evidence a archivace dokladů o nákupních cenách.</w:t>
      </w:r>
    </w:p>
    <w:p>
      <w:pPr>
        <w:numPr>
          <w:ilvl w:val="0"/>
          <w:numId w:val="5"/>
        </w:numPr>
      </w:pPr>
      <w:r>
        <w:rPr/>
        <w:t xml:space="preserve">Vedení evidence a archivace kalkulací hotových výrobků.</w:t>
      </w:r>
    </w:p>
    <w:p>
      <w:pPr>
        <w:numPr>
          <w:ilvl w:val="0"/>
          <w:numId w:val="5"/>
        </w:numPr>
      </w:pPr>
      <w:r>
        <w:rPr/>
        <w:t xml:space="preserve">Vedení evidence platných ceníků.</w:t>
      </w:r>
    </w:p>
    <w:p>
      <w:pPr>
        <w:numPr>
          <w:ilvl w:val="0"/>
          <w:numId w:val="5"/>
        </w:numPr>
      </w:pPr>
      <w:r>
        <w:rPr/>
        <w:t xml:space="preserve">Archivace ceníků s již ukončenou platností pro potřeby reklamačního oddělení.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Obchodní referenti</w:t>
      </w:r>
    </w:p>
    <w:p>
      <w:pPr>
        <w:numPr>
          <w:ilvl w:val="0"/>
          <w:numId w:val="5"/>
        </w:numPr>
      </w:pPr>
      <w:r>
        <w:rPr/>
        <w:t xml:space="preserve">Zprostředkovatelé služeb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Zprostředkovatelé služeb jinde neuvedení (CZ-ISCO 3339)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64 823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28 988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25 485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51 373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33392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Obchodní referenti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44 305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http://data.europa.eu/esco/isco/C3339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cenových normativů, kalkulačních vzorců, cenových katalogů a jejich aktualizace při změně podmínek, za nichž byly stanoveny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kompletace dokladů a podkladů pro tvorbu a aktualizaci ceníků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i32.C.1071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o cenách a cenících obchodním partnerům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spolupráce s vnitropodnikovými útvary při vytváření podkladů pro tvorbu cen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Znalost legislativy v oblasti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h11.D.9195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 obchodní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ceny dle vnitrofiremních pokynů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kalkulací hotových výrobků ve vztahu k jejich odbytu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a vyhodnocování cenového vývoje konkurenčních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velkoobchodu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užitná hodnota a cena výrobku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cenové analýzy, cenová politika, stanovení ceny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32B36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cenotvorby</dc:title>
  <dc:description>Pracovník cenotvorby zajišťuje aktualizaci prodejní ceny zboží nebo výrobku na základě změny nákupní ceny od dodavatele nebo při zvýšení vstupních nákladů u vlastních výrobků v souladu s vnitrofiremními předpisy a aktualizuje cenový katalog v písemné nebo elektronické formě.</dc:description>
  <dc:subject/>
  <cp:keywords/>
  <cp:category>Specializace</cp:category>
  <cp:lastModifiedBy/>
  <dcterms:created xsi:type="dcterms:W3CDTF">2017-11-22T09:22:30+00:00</dcterms:created>
  <dcterms:modified xsi:type="dcterms:W3CDTF">2019-02-27T11:07:40+00:00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