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Nákupčí audio, video</w:t>
      </w:r>
      <w:bookmarkEnd w:id="1"/>
    </w:p>
    <w:p>
      <w:pPr/>
      <w:r>
        <w:rPr/>
        <w:t xml:space="preserve">Nákupčí audio, video sjednává se zástupci médií podmínky nákupu reklamního prostoru (vysílacího času) v audio, video médiích, realizuje nákup audio, video médií a sjednává ceny vysílacího času a reklamích prostor v médiích.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Audio,  video media buyer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Media buyer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Pracovník monitoringu médií, Mediální plánovač, Nákupčí audio, video, Nákupčí tiskových médií, Nákupčí pro internet, multimédia a nová média, Nákupčí audio, video, Mediální plánovač, Nákupčí pro internet, multimédia a nová média, Nákupčí tiskových médií, Pracovník monitoringu médií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Sběr dat a informací z oblasti rozhlasových a televizních médií.</w:t>
      </w:r>
    </w:p>
    <w:p>
      <w:pPr>
        <w:numPr>
          <w:ilvl w:val="0"/>
          <w:numId w:val="5"/>
        </w:numPr>
      </w:pPr>
      <w:r>
        <w:rPr/>
        <w:t xml:space="preserve">Aplikace poznatků ze sběru dat a informací z oblasti rozhlasových a televizních médií do plánování rozhlasových a televizních kampaní.</w:t>
      </w:r>
    </w:p>
    <w:p>
      <w:pPr>
        <w:numPr>
          <w:ilvl w:val="0"/>
          <w:numId w:val="5"/>
        </w:numPr>
      </w:pPr>
      <w:r>
        <w:rPr/>
        <w:t xml:space="preserve">Spolupráce se zástupci rozhlasových a televizních stanic při plánování audio a video reklamních kampaní.</w:t>
      </w:r>
    </w:p>
    <w:p>
      <w:pPr>
        <w:numPr>
          <w:ilvl w:val="0"/>
          <w:numId w:val="5"/>
        </w:numPr>
      </w:pPr>
      <w:r>
        <w:rPr/>
        <w:t xml:space="preserve">Komunikace s klienty.</w:t>
      </w:r>
    </w:p>
    <w:p>
      <w:pPr>
        <w:numPr>
          <w:ilvl w:val="0"/>
          <w:numId w:val="5"/>
        </w:numPr>
      </w:pPr>
      <w:r>
        <w:rPr/>
        <w:t xml:space="preserve">Sjednávání cen a realizace nákupu audio, video médií.</w:t>
      </w:r>
    </w:p>
    <w:p>
      <w:pPr>
        <w:numPr>
          <w:ilvl w:val="0"/>
          <w:numId w:val="5"/>
        </w:numPr>
      </w:pPr>
      <w:r>
        <w:rPr/>
        <w:t xml:space="preserve">Příprava podkladů pro rámcové a obchodní smlouvy.Příprava podkladů pro rámcové a obchodní smlouvy.</w:t>
      </w:r>
    </w:p>
    <w:p>
      <w:pPr>
        <w:numPr>
          <w:ilvl w:val="0"/>
          <w:numId w:val="5"/>
        </w:numPr>
      </w:pPr>
      <w:r>
        <w:rPr/>
        <w:t xml:space="preserve">Nákup reklamních prostor nebo času v audio, video médiích za optimálních podmínek pro zadavatele reklamy.</w:t>
      </w:r>
    </w:p>
    <w:p>
      <w:pPr>
        <w:numPr>
          <w:ilvl w:val="0"/>
          <w:numId w:val="5"/>
        </w:numPr>
      </w:pPr>
      <w:r>
        <w:rPr/>
        <w:t xml:space="preserve">Vyhotovení předběžného i konečného rozpočtu včetně detailního mediálního plánu rozhlasových a televizních kampaní.</w:t>
      </w:r>
    </w:p>
    <w:p>
      <w:pPr>
        <w:numPr>
          <w:ilvl w:val="0"/>
          <w:numId w:val="5"/>
        </w:numPr>
      </w:pPr>
      <w:r>
        <w:rPr/>
        <w:t xml:space="preserve">Kontrola a vyhodnocení nákupu audio, video médií.</w:t>
      </w:r>
    </w:p>
    <w:p>
      <w:pPr>
        <w:numPr>
          <w:ilvl w:val="0"/>
          <w:numId w:val="5"/>
        </w:numPr>
      </w:pPr>
      <w:r>
        <w:rPr/>
        <w:t xml:space="preserve">Sledování mediálního trhu a vývoje audio, video médií.</w:t>
      </w:r>
    </w:p>
    <w:p>
      <w:pPr>
        <w:numPr>
          <w:ilvl w:val="0"/>
          <w:numId w:val="5"/>
        </w:numPr>
      </w:pPr>
      <w:r>
        <w:rPr/>
        <w:t xml:space="preserve">Vedení příslušné administrativy spojené s plánováním rozhlasové a televizní kampaně.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Nákupčí</w:t>
      </w:r>
    </w:p>
    <w:p>
      <w:pPr>
        <w:numPr>
          <w:ilvl w:val="0"/>
          <w:numId w:val="5"/>
        </w:numPr>
      </w:pPr>
      <w:r>
        <w:rPr/>
        <w:t xml:space="preserve">Nákupčí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Nákupčí (CZ-ISCO 3323)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109 025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110 434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78 132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83 173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79 543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72 023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66 638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84 689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83 596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3323</w:t>
            </w:r>
          </w:p>
        </w:tc>
        <w:tc>
          <w:tcPr>
            <w:tcW w:w="2000" w:type="dxa"/>
          </w:tcPr>
          <w:p>
            <w:pPr/>
            <w:r>
              <w:rPr/>
              <w:t xml:space="preserve">Nákupčí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3323</w:t>
            </w:r>
          </w:p>
        </w:tc>
        <w:tc>
          <w:tcPr>
            <w:tcW w:w="3000" w:type="dxa"/>
          </w:tcPr>
          <w:p>
            <w:pPr/>
            <w:r>
              <w:rPr/>
              <w:t xml:space="preserve">Nákupčí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82-41-M/17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podnikání v oborech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podnikání v oborech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66xxN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Nákupčí audio, video (66-033-M)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h11.D.2118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plánu rozhlasové a televizní kampaně na základě zadání klienta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m21.D.2015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vhodných rozhlasových a televizních stanic a časů pro umístění reklamních spotů s ohledem na zadání klienta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i32.D.5075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rozpočtů rozhlasové a mediální kampaně zadané klientem včetně vyjednání cen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m21.D.1122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odborném mediálním názvosloví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m21.D.8018</w:t>
            </w:r>
          </w:p>
        </w:tc>
        <w:tc>
          <w:tcPr>
            <w:tcW w:w="3000" w:type="dxa"/>
          </w:tcPr>
          <w:p>
            <w:pPr/>
            <w:r>
              <w:rPr/>
              <w:t xml:space="preserve">Získávání aktuálních dat a informací z rozhlasových a televizních médií potřebných k rozhodování o umístění reklamních spotů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h11.D.2230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Interní prezentace části mediálního plánu, konkrétně rozhlasové a televizní kampaně, včetně rozpočtu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legislativě rozhlasového a televizního vysílání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reklamní kampaně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média a společnost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prostředky a formy reklamy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reklamní cíle a strategie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marketingové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1FD24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Nákupčí audio, video</dc:title>
  <dc:description>Nákupčí audio, video sjednává se zástupci médií podmínky nákupu reklamního prostoru (vysílacího času) v audio, video médiích, realizuje nákup audio, video médií a sjednává ceny vysílacího času a reklamích prostor v médiích.</dc:description>
  <dc:subject/>
  <cp:keywords/>
  <cp:category>Specializace</cp:category>
  <cp:lastModifiedBy/>
  <dcterms:created xsi:type="dcterms:W3CDTF">2017-11-22T09:19:34+01:00</dcterms:created>
  <dcterms:modified xsi:type="dcterms:W3CDTF">2019-02-27T11:07:40+01:00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