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vyšší hygienické zaopatření zemřelých</w:t>
      </w:r>
      <w:bookmarkEnd w:id="1"/>
    </w:p>
    <w:p>
      <w:pPr/>
      <w:r>
        <w:rPr/>
        <w:t xml:space="preserve">Pracovník pro vyšší hygienické zaopatření zemřelých provádí primární péči o lidské pozůstatky včetně vyčištění a uzavření všech dutin, očních jamek, vložení očnic, šití úst, vytvoření chybějícího chrupu a na základě objednávky provádí jejich kosmetickou úpravu ve snaze obnovit přirozenou barvu a vzhled viditelných částí zesnulého v souladu s technologickými postupy stanovenými výrobci použitých kosmetických přípravků a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Kosmetik lidských pozůstatků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potřebných pomůcek a provedení primární péče o lidské pozůstatky, včetně omývání, dezinfekce a hygienického zaopatření.</w:t>
      </w:r>
    </w:p>
    <w:p>
      <w:pPr>
        <w:numPr>
          <w:ilvl w:val="0"/>
          <w:numId w:val="5"/>
        </w:numPr>
      </w:pPr>
      <w:r>
        <w:rPr/>
        <w:t xml:space="preserve">Označení těla zemřelého jménem a rokem narození.</w:t>
      </w:r>
    </w:p>
    <w:p>
      <w:pPr>
        <w:numPr>
          <w:ilvl w:val="0"/>
          <w:numId w:val="5"/>
        </w:numPr>
      </w:pPr>
      <w:r>
        <w:rPr/>
        <w:t xml:space="preserve">Šití dutiny ústní, holení a líčení dekorativní kosmetikou ve snaze obnovit přirozenou barvu a vzhled viditelných částí zesnulého a manikúra.</w:t>
      </w:r>
    </w:p>
    <w:p>
      <w:pPr>
        <w:numPr>
          <w:ilvl w:val="0"/>
          <w:numId w:val="5"/>
        </w:numPr>
      </w:pPr>
      <w:r>
        <w:rPr/>
        <w:t xml:space="preserve">Svlékání a oblékání lidských pozůstatků, úprava účesu a zbavení zápachu.</w:t>
      </w:r>
    </w:p>
    <w:p>
      <w:pPr>
        <w:numPr>
          <w:ilvl w:val="0"/>
          <w:numId w:val="5"/>
        </w:numPr>
      </w:pPr>
      <w:r>
        <w:rPr/>
        <w:t xml:space="preserve">Manipulace s lidskými pozůstatky při ukládání do rakve.</w:t>
      </w:r>
    </w:p>
    <w:p>
      <w:pPr>
        <w:numPr>
          <w:ilvl w:val="0"/>
          <w:numId w:val="5"/>
        </w:numPr>
      </w:pPr>
      <w:r>
        <w:rPr/>
        <w:t xml:space="preserve">Úklid, čištění, dezinfekce místnosti a pravidelná kontrola stavu kosmetických nástrojů.</w:t>
      </w:r>
    </w:p>
    <w:p>
      <w:pPr>
        <w:numPr>
          <w:ilvl w:val="0"/>
          <w:numId w:val="5"/>
        </w:numPr>
      </w:pPr>
      <w:r>
        <w:rPr/>
        <w:t xml:space="preserve">Komunikace s objednatelem pohřbení.</w:t>
      </w:r>
    </w:p>
    <w:p>
      <w:pPr>
        <w:numPr>
          <w:ilvl w:val="0"/>
          <w:numId w:val="5"/>
        </w:numPr>
      </w:pPr>
      <w:r>
        <w:rPr/>
        <w:t xml:space="preserve">Odstranění, sepsání a předání všech osobních věcí zemřelého.</w:t>
      </w:r>
    </w:p>
    <w:p>
      <w:pPr>
        <w:numPr>
          <w:ilvl w:val="0"/>
          <w:numId w:val="5"/>
        </w:numPr>
      </w:pPr>
      <w:r>
        <w:rPr/>
        <w:t xml:space="preserve">Evidence nesnímatelných předmětů nalezených na lidských pozůstatcích (žluté nebo bílé kovy, piercing apod.).</w:t>
      </w:r>
    </w:p>
    <w:p>
      <w:pPr>
        <w:numPr>
          <w:ilvl w:val="0"/>
          <w:numId w:val="5"/>
        </w:numPr>
      </w:pPr>
      <w:r>
        <w:rPr/>
        <w:t xml:space="preserve">Provedení písemné evidence o zemřelém.</w:t>
      </w:r>
    </w:p>
    <w:p>
      <w:pPr>
        <w:numPr>
          <w:ilvl w:val="0"/>
          <w:numId w:val="5"/>
        </w:numPr>
      </w:pPr>
      <w:r>
        <w:rPr/>
        <w:t xml:space="preserve">Převzetí oblečení pro zemřelého a vystavení potvrzení o převzetí pro objednatele pohřbení.</w:t>
      </w:r>
    </w:p>
    <w:p>
      <w:pPr>
        <w:numPr>
          <w:ilvl w:val="0"/>
          <w:numId w:val="5"/>
        </w:numPr>
      </w:pPr>
      <w:r>
        <w:rPr/>
        <w:t xml:space="preserve">Uložení do konečné rakve a úpravu oděvu a polohy zemřelého v rakvi pro výstavu při obřadech.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Převlékání, hygienické zaopatření a kosmetická úprava lidských pozůstatků před vložením do rakve.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Pracovník pro vyšší hygienické zaopatření těl zemřelých (69-048-M)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zákonného zacházení s lidskými pozůstatky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lidských pozůstatků a jejich označení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Omývání, uzavření tělních otvorů, holení, kosmetická úprava, oblékání a další úpravy lidských pozůstatků do rakví při přípravě smutečních obřadů nebo ve spolupráci s pozůstalými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estetických úprav lidských pozůstatků pro jejich veřejné vystavení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Úklid, čištění a dezinfekce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h42.D.1993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zásad pohřbívání v poradenství pro pozůstalé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20BE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vyšší hygienické zaopatření zemřelých</dc:title>
  <dc:description>Pracovník pro vyšší hygienické zaopatření zemřelých provádí primární péči o lidské pozůstatky včetně vyčištění a uzavření všech dutin, očních jamek, vložení očnic, šití úst, vytvoření chybějícího chrupu a na základě objednávky provádí jejich kosmetickou úpravu ve snaze obnovit přirozenou barvu a vzhled viditelných částí zesnulého v souladu s technologickými postupy stanovenými výrobci použitých kosmetických přípravků a materiálů.</dc:description>
  <dc:subject/>
  <cp:keywords/>
  <cp:category>Povolání</cp:category>
  <cp:lastModifiedBy/>
  <dcterms:created xsi:type="dcterms:W3CDTF">2017-11-22T09:35:19+01:00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