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říčního dozoru</w:t>
      </w:r>
      <w:bookmarkEnd w:id="1"/>
    </w:p>
    <w:p>
      <w:pPr/>
      <w:r>
        <w:rPr/>
        <w:t xml:space="preserve">Vodohospodářský technik říčního dozoru provádí odborné práce při správě, provozu a údržbě vodních toků a zajišťuje péči o kvalitu vod a komplexní péči o životní prostředí v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sledování stavu na tocích a v povodí z hlediska ochrany vod a životního prostředí.</w:t>
      </w:r>
    </w:p>
    <w:p>
      <w:pPr>
        <w:numPr>
          <w:ilvl w:val="0"/>
          <w:numId w:val="5"/>
        </w:numPr>
      </w:pPr>
      <w:r>
        <w:rPr/>
        <w:t xml:space="preserve">Kontrola nakládání s vodami.</w:t>
      </w:r>
    </w:p>
    <w:p>
      <w:pPr>
        <w:numPr>
          <w:ilvl w:val="0"/>
          <w:numId w:val="5"/>
        </w:numPr>
      </w:pPr>
      <w:r>
        <w:rPr/>
        <w:t xml:space="preserve">Zajišťování komplexní péče o kvalitu vod a životního prostředí.</w:t>
      </w:r>
    </w:p>
    <w:p>
      <w:pPr>
        <w:numPr>
          <w:ilvl w:val="0"/>
          <w:numId w:val="5"/>
        </w:numPr>
      </w:pPr>
      <w:r>
        <w:rPr/>
        <w:t xml:space="preserve">Kontrola způsobů hospodaření v ochranných pásmech vodních zdrojů.</w:t>
      </w:r>
    </w:p>
    <w:p>
      <w:pPr>
        <w:numPr>
          <w:ilvl w:val="0"/>
          <w:numId w:val="5"/>
        </w:numPr>
      </w:pPr>
      <w:r>
        <w:rPr/>
        <w:t xml:space="preserve">Příprava podkladů pro opravy, údržbu a rekonstrukce.</w:t>
      </w:r>
    </w:p>
    <w:p>
      <w:pPr>
        <w:numPr>
          <w:ilvl w:val="0"/>
          <w:numId w:val="5"/>
        </w:numPr>
      </w:pPr>
      <w:r>
        <w:rPr/>
        <w:t xml:space="preserve">Pasportizace vodních toků.</w:t>
      </w:r>
    </w:p>
    <w:p>
      <w:pPr>
        <w:numPr>
          <w:ilvl w:val="0"/>
          <w:numId w:val="5"/>
        </w:numPr>
      </w:pPr>
      <w:r>
        <w:rPr/>
        <w:t xml:space="preserve">Řízení prací při opravách a haváriích.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Účast na předpovodňových prohlídkách toků.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Vodohospodářský technik / vodohospodářská technička správy vodního toku (36-155-M)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kvalitě, správě, provozu a údržbě vodních toků a životním prostředí v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Vytyčování plavebních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Pasportizace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hydrologických a meteorologických hodnot a evidence takto získaných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vodohospodářské studie, studie záplavových území a studie odtokových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ED0D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říčního dozoru</dc:title>
  <dc:description>Vodohospodářský technik říčního dozoru provádí odborné práce při správě, provozu a údržbě vodních toků a zajišťuje péči o kvalitu vod a komplexní péči o životní prostředí v povodí.</dc:description>
  <dc:subject/>
  <cp:keywords/>
  <cp:category>Specializace</cp:category>
  <cp:lastModifiedBy/>
  <dcterms:created xsi:type="dcterms:W3CDTF">2017-11-22T09:20:11+01:00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