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Textilní technik kvality</w:t>
      </w:r>
      <w:bookmarkEnd w:id="1"/>
    </w:p>
    <w:p>
      <w:pPr/>
      <w:r>
        <w:rPr/>
        <w:t xml:space="preserve">Textilní technik jakosti provádí kontrolu a zkoušky kvality surovin, materiálů a výrobků v textilní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Quality control engineer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Textilní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Textilní technik technolog, Textilní technik desinatér, Textilní technik kvality, Textilní technik mistr, Operátor textilní výroby, Textilní technik dispečer, Textilní technik technolog, Textilní technik kvality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Vedení příslušné dokumentace a záznamů.</w:t>
      </w:r>
    </w:p>
    <w:p>
      <w:pPr>
        <w:numPr>
          <w:ilvl w:val="0"/>
          <w:numId w:val="5"/>
        </w:numPr>
      </w:pPr>
      <w:r>
        <w:rPr/>
        <w:t xml:space="preserve">Zajišťování vstupní kontroly surovin, materiálů a dalších komponentů.</w:t>
      </w:r>
    </w:p>
    <w:p>
      <w:pPr>
        <w:numPr>
          <w:ilvl w:val="0"/>
          <w:numId w:val="5"/>
        </w:numPr>
      </w:pPr>
      <w:r>
        <w:rPr/>
        <w:t xml:space="preserve">Zajišťování mezioperační a výstupní kontroly výrobků.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Provádění rozboru vad a vyhodnocování kvality výrobků podle jednotlivých zakázek.</w:t>
      </w:r>
    </w:p>
    <w:p>
      <w:pPr>
        <w:numPr>
          <w:ilvl w:val="0"/>
          <w:numId w:val="5"/>
        </w:numPr>
      </w:pPr>
      <w:r>
        <w:rPr/>
        <w:t xml:space="preserve">Spolupráce s technology a mistry při řešení jakosti výrobků.</w:t>
      </w:r>
    </w:p>
    <w:p>
      <w:pPr>
        <w:numPr>
          <w:ilvl w:val="0"/>
          <w:numId w:val="5"/>
        </w:numPr>
      </w:pPr>
      <w:r>
        <w:rPr/>
        <w:t xml:space="preserve">Kontrola a provádění klasifikace vzorků a jejich porovnávání s požadavky zákazníka.</w:t>
      </w:r>
    </w:p>
    <w:p>
      <w:pPr>
        <w:numPr>
          <w:ilvl w:val="0"/>
          <w:numId w:val="5"/>
        </w:numPr>
      </w:pPr>
      <w:r>
        <w:rPr/>
        <w:t xml:space="preserve">Zpracování podkladů pro řízení reklamací od odběratelů.</w:t>
      </w:r>
    </w:p>
    <w:p>
      <w:pPr>
        <w:numPr>
          <w:ilvl w:val="0"/>
          <w:numId w:val="5"/>
        </w:numPr>
      </w:pPr>
      <w:r>
        <w:rPr/>
        <w:t xml:space="preserve">Zpracování klasifikačních podmínek a etalonů.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kontroly kvality, laboranti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ostatních průmyslových oborech (CZ-ISCO 3119)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31195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kontroly kvality, laboranti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31-41-L/51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kožedělná a obuvnická výroba a zpracování plastů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zušlechťování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zušlechťování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Textilní technik/technička kvality (31-061-M)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e21.D.6110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vlivů působících na užitné vlastnosti surovin, materiálů, polotovarů a výrobků v textilní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e21.D.4110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Kvalitativní zkoušky surovin, materiálů, polotovarů a výrobků v textilní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e21.D.8510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protokolů o výsledcích kontrol v textilní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e21.D.8410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plánů kontroly jakosti textilních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e21.D.2510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metod kontroly jakosti textilních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e21.D.3110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textilní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e21.D.3510</w:t>
            </w:r>
          </w:p>
        </w:tc>
        <w:tc>
          <w:tcPr>
            <w:tcW w:w="3000" w:type="dxa"/>
          </w:tcPr>
          <w:p>
            <w:pPr/>
            <w:r>
              <w:rPr/>
              <w:t xml:space="preserve">Vstupní, výstupní a mezioperační kontrola surovin, materiálů, polotovarů a výrobků v textilní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e21.C.3610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a vyřizování reklamací v textilní výrobě (včetně zjišťování závad)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i54.D.1078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textilních technologií, základní druhy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0A12A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Textilní technik kvality</dc:title>
  <dc:description>Textilní technik jakosti provádí kontrolu a zkoušky kvality surovin, materiálů a výrobků v textilní výrobě.</dc:description>
  <dc:subject/>
  <cp:keywords/>
  <cp:category>Specializace</cp:category>
  <cp:lastModifiedBy/>
  <dcterms:created xsi:type="dcterms:W3CDTF">2017-11-22T09:31:12+01:00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