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zahradnické výroby</w:t>
      </w:r>
      <w:bookmarkEnd w:id="1"/>
    </w:p>
    <w:p>
      <w:pPr/>
      <w:r>
        <w:rPr/>
        <w:t xml:space="preserve">Technik zahradnické výroby řídí a zajišťuje produkci zeleniny, ovoce, okrasných rostlin, osiva a sadby ve volné půdě, v řízených uměle vytvořených podmínkách v interiéru a exteriéru.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školkařského provozu, Technik ovocnářské výroby, Technik zelinářské výroby, Technik květinářské výroby, Technik vinohradník, Technik skleníkového hospodářství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zahradnické výroby, Technik realizace a údržby zeleně, Vedoucí greenkeeper, Technik arborista, Technik realizace a údržby zeleně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plánů zahradnické výroby, volba pěstitelské technologie, stanovování odrůdové skladby a výběr pozemků.</w:t>
      </w:r>
    </w:p>
    <w:p>
      <w:pPr>
        <w:numPr>
          <w:ilvl w:val="0"/>
          <w:numId w:val="5"/>
        </w:numPr>
      </w:pPr>
      <w:r>
        <w:rPr/>
        <w:t xml:space="preserve">Organizace a řízení prací ve výrobě květin hrnkových či k řezu.</w:t>
      </w:r>
    </w:p>
    <w:p>
      <w:pPr>
        <w:numPr>
          <w:ilvl w:val="0"/>
          <w:numId w:val="5"/>
        </w:numPr>
      </w:pPr>
      <w:r>
        <w:rPr/>
        <w:t xml:space="preserve">Organizace a řízení prací ve školkařské výrobě.</w:t>
      </w:r>
    </w:p>
    <w:p>
      <w:pPr>
        <w:numPr>
          <w:ilvl w:val="0"/>
          <w:numId w:val="5"/>
        </w:numPr>
      </w:pPr>
      <w:r>
        <w:rPr/>
        <w:t xml:space="preserve">Organizace a řízení prací při pěstování ovoce.</w:t>
      </w:r>
    </w:p>
    <w:p>
      <w:pPr>
        <w:numPr>
          <w:ilvl w:val="0"/>
          <w:numId w:val="5"/>
        </w:numPr>
      </w:pPr>
      <w:r>
        <w:rPr/>
        <w:t xml:space="preserve">Organizace a řízení prací při množení a pěstování okrasných dřevin.</w:t>
      </w:r>
    </w:p>
    <w:p>
      <w:pPr>
        <w:numPr>
          <w:ilvl w:val="0"/>
          <w:numId w:val="5"/>
        </w:numPr>
      </w:pPr>
      <w:r>
        <w:rPr/>
        <w:t xml:space="preserve">Organizace a řízení sklizně, posklizňové úpravy, třídění a expedice zahradnických produktů (a výpěstků) Expedice zahradnických produktů.</w:t>
      </w:r>
    </w:p>
    <w:p>
      <w:pPr>
        <w:numPr>
          <w:ilvl w:val="0"/>
          <w:numId w:val="5"/>
        </w:numPr>
      </w:pPr>
      <w:r>
        <w:rPr/>
        <w:t xml:space="preserve">Kontrola výskytu chorob a škůdců včetně zajišťování aktivních ochranných opatření.</w:t>
      </w:r>
    </w:p>
    <w:p>
      <w:pPr>
        <w:numPr>
          <w:ilvl w:val="0"/>
          <w:numId w:val="5"/>
        </w:numPr>
      </w:pPr>
      <w:r>
        <w:rPr/>
        <w:t xml:space="preserve">Kontrola a vyhodnocování základních vegetačních faktorů.</w:t>
      </w:r>
    </w:p>
    <w:p>
      <w:pPr>
        <w:numPr>
          <w:ilvl w:val="0"/>
          <w:numId w:val="5"/>
        </w:numPr>
      </w:pPr>
      <w:r>
        <w:rPr/>
        <w:t xml:space="preserve">Řízení prostředí pro rostliny pomocí elektronických automatických systémů.</w:t>
      </w:r>
    </w:p>
    <w:p>
      <w:pPr>
        <w:numPr>
          <w:ilvl w:val="0"/>
          <w:numId w:val="5"/>
        </w:numPr>
      </w:pPr>
      <w:r>
        <w:rPr/>
        <w:t xml:space="preserve">Konzultační a poradenská činnost v zahradnictví.</w:t>
      </w:r>
    </w:p>
    <w:p>
      <w:pPr>
        <w:numPr>
          <w:ilvl w:val="0"/>
          <w:numId w:val="5"/>
        </w:numPr>
      </w:pPr>
      <w:r>
        <w:rPr/>
        <w:t xml:space="preserve">Realizace prodeje zahradnických produktů.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Zajišťování nákupu, prodeje rostlinného materiálu včetně floristických doplňků.</w:t>
      </w:r>
    </w:p>
    <w:p>
      <w:pPr>
        <w:numPr>
          <w:ilvl w:val="0"/>
          <w:numId w:val="5"/>
        </w:numPr>
      </w:pPr>
      <w:r>
        <w:rPr/>
        <w:t xml:space="preserve">Řízení a organizace floristických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agronomové</w:t>
      </w:r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agronomové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41-42-M/01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pro pěstování různých druhů ovoce, kvality sazenic, zdravotního stavu a procesu růstu stromů a zralosti ovoce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prodeje zahradnických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sklizně, posklizňové úpravy, expedice zahradnických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a prostředí pro pěstování různých skupin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pro pěstování různých druhů květin a okrasných rostlin, keřů a stromů a procesu jejich růstu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druhu, typů a množství sazenic, semen, hnojiv a techniky a technologických procesů v 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zahradnické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škodlivých organizmů v zahradnictví a posuzování vhodných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sazenic, semen, hnojiv a techniky pro zahradnickou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usměrňování postupů při pěstování různých druhů květin, ovocných dřevin, zeleniny a okrasných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c13.A.3086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základních aranžérských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elektronických systémů pro řízení prostředí v 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potřeby a kapacity závlahy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květin, floristika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33C2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zahradnické výroby</dc:title>
  <dc:description>Technik zahradnické výroby řídí a zajišťuje produkci zeleniny, ovoce, okrasných rostlin, osiva a sadby ve volné půdě, v řízených uměle vytvořených podmínkách v interiéru a exteriéru.</dc:description>
  <dc:subject/>
  <cp:keywords/>
  <cp:category>Specializace</cp:category>
  <cp:lastModifiedBy/>
  <dcterms:created xsi:type="dcterms:W3CDTF">2017-11-22T09:09:30+01:00</dcterms:created>
  <dcterms:modified xsi:type="dcterms:W3CDTF">2018-02-02T14:35:48+01:00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