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tepelných stříkaných izolací</w:t>
      </w:r>
      <w:bookmarkEnd w:id="1"/>
    </w:p>
    <w:p>
      <w:pPr/>
      <w:r>
        <w:rPr/>
        <w:t xml:space="preserve">Montér tepelných stříkaných izolací provádí v občanské a průmyslové výstavbě nástřiky tepelných izolací izolačními a protipožárními nástřikovými hmotami.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Izolatér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tepelných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stavební, technické a provádění dokumentace pro tepelné stříkané izolace.</w:t>
      </w:r>
    </w:p>
    <w:p>
      <w:pPr>
        <w:numPr>
          <w:ilvl w:val="0"/>
          <w:numId w:val="5"/>
        </w:numPr>
      </w:pPr>
      <w:r>
        <w:rPr/>
        <w:t xml:space="preserve">Stanovení pracovního technologického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pracoviště, vytýčení místa montáže tepelné stříkané izolace.</w:t>
      </w:r>
    </w:p>
    <w:p>
      <w:pPr>
        <w:numPr>
          <w:ilvl w:val="0"/>
          <w:numId w:val="5"/>
        </w:numPr>
      </w:pPr>
      <w:r>
        <w:rPr/>
        <w:t xml:space="preserve">Montáž, demontáž kozového lešení a pomocných konstrukcí.</w:t>
      </w:r>
    </w:p>
    <w:p>
      <w:pPr>
        <w:numPr>
          <w:ilvl w:val="0"/>
          <w:numId w:val="5"/>
        </w:numPr>
      </w:pPr>
      <w:r>
        <w:rPr/>
        <w:t xml:space="preserve">Demontáž původní tepelné izolace a její likvidace dle technologického postupu.</w:t>
      </w:r>
    </w:p>
    <w:p>
      <w:pPr>
        <w:numPr>
          <w:ilvl w:val="0"/>
          <w:numId w:val="5"/>
        </w:numPr>
      </w:pPr>
      <w:r>
        <w:rPr/>
        <w:t xml:space="preserve">Příprava podkladů pro nanášení stříkané tepelné izolace (např. instalace PE folie apod.) dle technologického postupu.</w:t>
      </w:r>
    </w:p>
    <w:p>
      <w:pPr>
        <w:numPr>
          <w:ilvl w:val="0"/>
          <w:numId w:val="5"/>
        </w:numPr>
      </w:pPr>
      <w:r>
        <w:rPr/>
        <w:t xml:space="preserve">Příprava izolačního média dle technologického postupu a v odpovídajícím množství.</w:t>
      </w:r>
    </w:p>
    <w:p>
      <w:pPr>
        <w:numPr>
          <w:ilvl w:val="0"/>
          <w:numId w:val="5"/>
        </w:numPr>
      </w:pPr>
      <w:r>
        <w:rPr/>
        <w:t xml:space="preserve">Provedení tepelné stříkané izolace plochých střech, půdních konstrukcí, stropů, povrchů rozvodů vzduchotechniky apod.</w:t>
      </w:r>
    </w:p>
    <w:p>
      <w:pPr>
        <w:numPr>
          <w:ilvl w:val="0"/>
          <w:numId w:val="5"/>
        </w:numPr>
      </w:pPr>
      <w:r>
        <w:rPr/>
        <w:t xml:space="preserve">Zpracování protokolu o provedení nástřiku tepelné stříkané izolace.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tepelných stříkaných izolací (36-130-H)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předpisech pro zateplování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rozsahu izolačních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izolační práce se zaměřením na stroje potřebné pro zpracování různých druhů kovových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g11.D.1288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montáží a oprav stříkaných tepelných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g11.D.1289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konstrukčním řešení tepelných stříkaných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Odstranění původního izolačního materiálu a jeho likvidace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Opláštění izolovaných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349B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tepelných stříkaných izolací</dc:title>
  <dc:description>Montér tepelných stříkaných izolací provádí v občanské a průmyslové výstavbě nástřiky tepelných izolací izolačními a protipožárními nástřikovými hmotami.</dc:description>
  <dc:subject/>
  <cp:keywords/>
  <cp:category>Specializace</cp:category>
  <cp:lastModifiedBy/>
  <dcterms:created xsi:type="dcterms:W3CDTF">2017-11-22T09:25:15+01:00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