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slaboproud</w:t>
      </w:r>
      <w:bookmarkEnd w:id="1"/>
    </w:p>
    <w:p>
      <w:pPr/>
      <w:r>
        <w:rPr/>
        <w:t xml:space="preserve"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Electrician, Provozní elektrikář slaboproudých zařízení, Montér slaboproudých zařízení, Elektromechanik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Sestavování, zkoušení, oživování a opravy finálních sestav a systémů spotřební elektroniky, automatizační, organizační a výpočetní techniky.</w:t>
      </w:r>
    </w:p>
    <w:p>
      <w:pPr>
        <w:numPr>
          <w:ilvl w:val="0"/>
          <w:numId w:val="5"/>
        </w:numPr>
      </w:pPr>
      <w:r>
        <w:rPr/>
        <w:t xml:space="preserve">Provádění oprav, údržby, seřizování, renovace a montáže elektronických zařízení.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Instalování, diagnostika a opravy metalických, optoelektronických a bezdrátových přenosových systémů.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a elektrických zařízení nn.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Odborné práce ve výrobě elektronických prvků a sestav.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telekomunikačních zařízení.</w:t>
      </w:r>
    </w:p>
    <w:p>
      <w:pPr>
        <w:numPr>
          <w:ilvl w:val="0"/>
          <w:numId w:val="5"/>
        </w:numPr>
      </w:pPr>
      <w:r>
        <w:rPr/>
        <w:t xml:space="preserve">Provádění údržby komplexu slaboproudých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elektronických obvodů,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přístrojů měřicí a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8E04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slaboproud</dc:title>
  <dc:description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