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světlotechnických zabezpečovacích zařízení letišť</w:t>
      </w:r>
      <w:bookmarkEnd w:id="1"/>
    </w:p>
    <w:p>
      <w:pPr/>
      <w:r>
        <w:rPr/>
        <w:t xml:space="preserve">Elektromechanik světlotechnických zabezpečovacích zařízení letišť plní zadané úkoly k zabezpečení provozu, oprav a údržby světlotechnických zabezpečovacích zařízení (systémů) letiště, včetně jejich napájecích zdrojů a nízkonapěťových přívodních kabelů.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pro světlotechnické zabezpečení, Mechanik pro světlotechniku, Elektromechanik - světlotechnik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Pravidelná kontrola správné funkce světlotechnického zabezpečovacího zařízení – světlotechnického systému letiště.</w:t>
      </w:r>
    </w:p>
    <w:p>
      <w:pPr>
        <w:numPr>
          <w:ilvl w:val="0"/>
          <w:numId w:val="5"/>
        </w:numPr>
      </w:pPr>
      <w:r>
        <w:rPr/>
        <w:t xml:space="preserve">Zpracování podkladů pro plán údržby a oprav na období/rok.</w:t>
      </w:r>
    </w:p>
    <w:p>
      <w:pPr>
        <w:numPr>
          <w:ilvl w:val="0"/>
          <w:numId w:val="5"/>
        </w:numPr>
      </w:pPr>
      <w:r>
        <w:rPr/>
        <w:t xml:space="preserve">Vedení stanovené dokumentace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Provádění údržby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Provádění oprav světlotechnických zabezpečovacích zařízení podle pokynů nadřízeného a v souladu s ustanovením vyhláškou č. 50/1978 Sb.</w:t>
      </w:r>
    </w:p>
    <w:p>
      <w:pPr>
        <w:numPr>
          <w:ilvl w:val="0"/>
          <w:numId w:val="5"/>
        </w:numPr>
      </w:pPr>
      <w:r>
        <w:rPr/>
        <w:t xml:space="preserve">Sledování a hlášení stavu technického resursu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Účast na pravidelných školeních vyhlášky č. 50/1978 Sb. a dalších vzdělávacích programech.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Elektromechanik/elektromechanička světlotechnických zabezpečovacích zařízení letišť (26-028-H)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Světlotechnická zabezpečovací zařízení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a testování kabelů, kabelových svazků a kabelových propojek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Revize, údržba a opravy světlotechnických zabezpečovacích zařízení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C76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světlotechnických zabezpečovacích zařízení letišť</dc:title>
  <dc:description>Elektromechanik světlotechnických zabezpečovacích zařízení letišť plní zadané úkoly k zabezpečení provozu, oprav a údržby světlotechnických zabezpečovacích zařízení (systémů) letiště, včetně jejich napájecích zdrojů a nízkonapěťových přívodních kabelů.</dc:description>
  <dc:subject/>
  <cp:keywords/>
  <cp:category>Specializace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