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skrejprů s pásovým tahačem</w:t>
      </w:r>
      <w:bookmarkEnd w:id="1"/>
    </w:p>
    <w:p>
      <w:pPr/>
      <w:r>
        <w:rPr/>
        <w:t xml:space="preserve">Obsluha stavebních strojů skrejprů s pásovým tahačem obsluhuje všechny typy skrejprů pro těžbu, ukládání a rozprostírání zeminy ve velkých objemech.</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obsluhy stavebních strojů skejprů a pásovým tahačem</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Výběr strojního zařízení - velikosti korby a typu břitu podle těženého nebo rozprostíraného materiálu a odvozní vzdálenosti.</w:t>
      </w:r>
    </w:p>
    <w:p>
      <w:pPr>
        <w:numPr>
          <w:ilvl w:val="0"/>
          <w:numId w:val="5"/>
        </w:numPr>
      </w:pPr>
      <w:r>
        <w:rPr/>
        <w:t xml:space="preserve">Prohlídka pracoviště, terénu a ověření vhodnosti nasazení daného stroje a příslušenství, vzdálenost, třída těženého materiálu.</w:t>
      </w:r>
    </w:p>
    <w:p>
      <w:pPr>
        <w:numPr>
          <w:ilvl w:val="0"/>
          <w:numId w:val="5"/>
        </w:numPr>
      </w:pPr>
      <w:r>
        <w:rPr/>
        <w:t xml:space="preserve">Seřízení a nastavení pracovního zařízení.</w:t>
      </w:r>
    </w:p>
    <w:p>
      <w:pPr>
        <w:numPr>
          <w:ilvl w:val="0"/>
          <w:numId w:val="5"/>
        </w:numPr>
      </w:pPr>
      <w:r>
        <w:rPr/>
        <w:t xml:space="preserve">Kontrola nastavení pracovního zařízení.</w:t>
      </w:r>
    </w:p>
    <w:p>
      <w:pPr>
        <w:numPr>
          <w:ilvl w:val="0"/>
          <w:numId w:val="5"/>
        </w:numPr>
      </w:pPr>
      <w:r>
        <w:rPr/>
        <w:t xml:space="preserve">Kontrola splnění požadavků BOZP.</w:t>
      </w:r>
    </w:p>
    <w:p>
      <w:pPr>
        <w:numPr>
          <w:ilvl w:val="0"/>
          <w:numId w:val="5"/>
        </w:numPr>
      </w:pPr>
      <w:r>
        <w:rPr/>
        <w:t xml:space="preserve">Obsluha tahače a skrejpru.</w:t>
      </w:r>
    </w:p>
    <w:p>
      <w:pPr>
        <w:numPr>
          <w:ilvl w:val="0"/>
          <w:numId w:val="5"/>
        </w:numPr>
      </w:pPr>
      <w:r>
        <w:rPr/>
        <w:t xml:space="preserve">Ošetření a údržba tahače a skejpru a nástrojů po skončení práce.</w:t>
      </w:r>
    </w:p>
    <w:p>
      <w:pPr>
        <w:numPr>
          <w:ilvl w:val="0"/>
          <w:numId w:val="5"/>
        </w:numPr>
      </w:pPr>
      <w:r>
        <w:rPr/>
        <w:t xml:space="preserve">Vedení technické dokumentace o průběhu práce.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stavební provoz</w:t>
            </w:r>
          </w:p>
        </w:tc>
        <w:tc>
          <w:tcPr>
            <w:tcW w:w="2000" w:type="dxa"/>
          </w:tcPr>
          <w:p>
            <w:pPr>
              <w:jc w:val="center"/>
            </w:pPr>
            <w:r>
              <w:rPr/>
              <w:t xml:space="preserve">3644H</w:t>
            </w:r>
          </w:p>
        </w:tc>
      </w:tr>
      <w:tr>
        <w:trPr/>
        <w:tc>
          <w:tcPr>
            <w:tcW w:w="2000" w:type="dxa"/>
          </w:tcPr>
          <w:p>
            <w:pPr>
              <w:jc w:val="center"/>
            </w:pPr>
            <w:r>
              <w:rPr/>
              <w:t xml:space="preserve">RVP</w:t>
            </w:r>
          </w:p>
        </w:tc>
        <w:tc>
          <w:tcPr>
            <w:tcW w:w="5000" w:type="dxa"/>
          </w:tcPr>
          <w:p>
            <w:pPr/>
            <w:r>
              <w:rPr/>
              <w:t xml:space="preserve">Strojník silničních strojů</w:t>
            </w:r>
          </w:p>
        </w:tc>
        <w:tc>
          <w:tcPr>
            <w:tcW w:w="2000" w:type="dxa"/>
          </w:tcPr>
          <w:p>
            <w:pPr>
              <w:jc w:val="center"/>
            </w:pPr>
            <w:r>
              <w:rPr/>
              <w:t xml:space="preserve">23-65-H/03</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bez maturitní zkoušky i výučního listu v oboru dopravní a vodohospodářské stavitelství</w:t>
            </w:r>
          </w:p>
        </w:tc>
        <w:tc>
          <w:tcPr>
            <w:tcW w:w="2000" w:type="dxa"/>
          </w:tcPr>
          <w:p>
            <w:pPr>
              <w:jc w:val="center"/>
            </w:pPr>
            <w:r>
              <w:rPr/>
              <w:t xml:space="preserve">3642J</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2365E</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povinné - Dopravně psychologické vyšetření řidičů podle zákona č. 361/2000 Sb., o provozu na pozemních komunikacích</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e71.D.8030</w:t>
            </w:r>
          </w:p>
        </w:tc>
        <w:tc>
          <w:tcPr>
            <w:tcW w:w="3000" w:type="dxa"/>
          </w:tcPr>
          <w:p>
            <w:pPr/>
            <w:r>
              <w:rPr/>
              <w:t xml:space="preserve">Evidování technických dat o průběhu a výsledcích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g12.D.2567</w:t>
            </w:r>
          </w:p>
        </w:tc>
        <w:tc>
          <w:tcPr>
            <w:tcW w:w="3000" w:type="dxa"/>
          </w:tcPr>
          <w:p>
            <w:pPr/>
            <w:r>
              <w:rPr/>
              <w:t xml:space="preserve">Volba postupu práce a technologických podmínek při úpravě terénu skrejpry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g11.D.1350</w:t>
            </w:r>
          </w:p>
        </w:tc>
        <w:tc>
          <w:tcPr>
            <w:tcW w:w="3000" w:type="dxa"/>
          </w:tcPr>
          <w:p>
            <w:pPr/>
            <w:r>
              <w:rPr/>
              <w:t xml:space="preserve">Vedení technické dokumentace o průběhu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g12.A.3063</w:t>
            </w:r>
          </w:p>
        </w:tc>
        <w:tc>
          <w:tcPr>
            <w:tcW w:w="3000" w:type="dxa"/>
          </w:tcPr>
          <w:p>
            <w:pPr/>
            <w:r>
              <w:rPr/>
              <w:t xml:space="preserve">Ošetřování a údržba pásových tahačů a skrejprů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g12.B.5557</w:t>
            </w:r>
          </w:p>
        </w:tc>
        <w:tc>
          <w:tcPr>
            <w:tcW w:w="3000" w:type="dxa"/>
          </w:tcPr>
          <w:p>
            <w:pPr/>
            <w:r>
              <w:rPr/>
              <w:t xml:space="preserve">Řízení a obsluha pásových tahačů a skrejprů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g12.D.2564</w:t>
            </w:r>
          </w:p>
        </w:tc>
        <w:tc>
          <w:tcPr>
            <w:tcW w:w="3000" w:type="dxa"/>
          </w:tcPr>
          <w:p>
            <w:pPr/>
            <w:r>
              <w:rPr/>
              <w:t xml:space="preserve">Orientace ve vyhláškách, normách a technických předpisech týkajících se řízení a obsluhy pásových tahačů a skrejprů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g12.D.2565</w:t>
            </w:r>
          </w:p>
        </w:tc>
        <w:tc>
          <w:tcPr>
            <w:tcW w:w="3000" w:type="dxa"/>
          </w:tcPr>
          <w:p>
            <w:pPr/>
            <w:r>
              <w:rPr/>
              <w:t xml:space="preserve">Orientace v technických podmínkách a návodech pro obsluhu skrejprů s tahačem</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g12.B.5570</w:t>
            </w:r>
          </w:p>
        </w:tc>
        <w:tc>
          <w:tcPr>
            <w:tcW w:w="3000" w:type="dxa"/>
          </w:tcPr>
          <w:p>
            <w:pPr/>
            <w:r>
              <w:rPr/>
              <w:t xml:space="preserve">Seřízení a nastavení pásového tahače a skrejpru podle druhu úpravy terénu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g12.B.5558</w:t>
            </w:r>
          </w:p>
        </w:tc>
        <w:tc>
          <w:tcPr>
            <w:tcW w:w="3000" w:type="dxa"/>
          </w:tcPr>
          <w:p>
            <w:pPr/>
            <w:r>
              <w:rPr/>
              <w:t xml:space="preserve">Řízení a obsluha pásového tahače a skrejpru při těžbě, převozu a rozprostírání vytěženého materiálu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g12.A.3065</w:t>
            </w:r>
          </w:p>
        </w:tc>
        <w:tc>
          <w:tcPr>
            <w:tcW w:w="3000" w:type="dxa"/>
          </w:tcPr>
          <w:p>
            <w:pPr/>
            <w:r>
              <w:rPr/>
              <w:t xml:space="preserve">Ošetření a údržba pásového tahače a skrejpru po skončení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g11._.0001</w:t>
            </w:r>
          </w:p>
        </w:tc>
        <w:tc>
          <w:tcPr>
            <w:tcW w:w="3000" w:type="dxa"/>
          </w:tcPr>
          <w:p>
            <w:pPr/>
            <w:r>
              <w:rPr/>
              <w:t xml:space="preserve">technické kreslení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j15._.0002</w:t>
            </w:r>
          </w:p>
        </w:tc>
        <w:tc>
          <w:tcPr>
            <w:tcW w:w="3000" w:type="dxa"/>
          </w:tcPr>
          <w:p>
            <w:pPr/>
            <w:r>
              <w:rPr/>
              <w:t xml:space="preserve">geologie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g15._.0006</w:t>
            </w:r>
          </w:p>
        </w:tc>
        <w:tc>
          <w:tcPr>
            <w:tcW w:w="3000" w:type="dxa"/>
          </w:tcPr>
          <w:p>
            <w:pPr/>
            <w:r>
              <w:rPr/>
              <w:t xml:space="preserve">geodézie</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E1DF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skrejprů s pásovým tahačem</dc:title>
  <dc:description>Obsluha stavebních strojů skrejprů s pásovým tahačem obsluhuje všechny typy skrejprů pro těžbu, ukládání a rozprostírání zeminy ve velkých objemech.</dc:description>
  <dc:subject/>
  <cp:keywords/>
  <cp:category>Specializace</cp:category>
  <cp:lastModifiedBy/>
  <dcterms:created xsi:type="dcterms:W3CDTF">2017-11-22T09:10:23+01:00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