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provádí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Baštýř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melioračních opatření, optimalizace prostředí a krmení ryb.</w:t>
      </w:r>
    </w:p>
    <w:p>
      <w:pPr>
        <w:numPr>
          <w:ilvl w:val="0"/>
          <w:numId w:val="5"/>
        </w:numPr>
      </w:pPr>
      <w:r>
        <w:rPr/>
        <w:t xml:space="preserve">Sledování jakosti vod, stavu obsádek a vodní drůbeže.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Zajišťování zpracování ryb.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Ochranná a strážní služba.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DF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provádí práce při zajišťování chovu ryb a vodní drůbeže.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