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zařízení pro ochranu vod</w:t>
      </w:r>
      <w:bookmarkEnd w:id="0"/>
    </w:p>
    <w:p>
      <w:pPr/>
      <w:r>
        <w:rPr/>
        <w:t xml:space="preserve">Pracovník zařízení pro ochranu vod provádí ve výrobních podnicích samostatně nebo podle pokynů činnosti spojené se zajištěním správného provozu zařízení pro úpravu pitné vody, technologických i odpadních vod podle manipulačních a provozních předpisů.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pro vodu, Pracovník čistírny odpadních vod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a údržba zařízení pro úpravu vod ve výrobním podniku (vodárna, rozvody vod, úpravna vody, čistírna odpadních vod, kanalizační systémy, kalové hospodářství apod.) dle provozních předpisů.</w:t>
      </w:r>
    </w:p>
    <w:p>
      <w:pPr>
        <w:numPr>
          <w:ilvl w:val="0"/>
          <w:numId w:val="5"/>
        </w:numPr>
      </w:pPr>
      <w:r>
        <w:rPr/>
        <w:t xml:space="preserve">Obsluha a údržba měřících zařízení pro zjišťování množství odběru podzemních a povrchových vod a vypouštění odpadních vod.</w:t>
      </w:r>
    </w:p>
    <w:p>
      <w:pPr>
        <w:numPr>
          <w:ilvl w:val="0"/>
          <w:numId w:val="5"/>
        </w:numPr>
      </w:pPr>
      <w:r>
        <w:rPr/>
        <w:t xml:space="preserve">Měření požadovaných kvantitativních nebo kvalitativních hodnot hmotnosti nebo znečištění podle návodu.</w:t>
      </w:r>
    </w:p>
    <w:p>
      <w:pPr>
        <w:numPr>
          <w:ilvl w:val="0"/>
          <w:numId w:val="5"/>
        </w:numPr>
      </w:pPr>
      <w:r>
        <w:rPr/>
        <w:t xml:space="preserve">Orientace v technologiích nakládání s odpady a znečištěním produkovaným v organizaci.</w:t>
      </w:r>
    </w:p>
    <w:p>
      <w:pPr>
        <w:numPr>
          <w:ilvl w:val="0"/>
          <w:numId w:val="5"/>
        </w:numPr>
      </w:pPr>
      <w:r>
        <w:rPr/>
        <w:t xml:space="preserve">Vedení evidence odpadů vzniklých z čištění odpadních vod.</w:t>
      </w:r>
    </w:p>
    <w:p>
      <w:pPr>
        <w:numPr>
          <w:ilvl w:val="0"/>
          <w:numId w:val="5"/>
        </w:numPr>
      </w:pPr>
      <w:r>
        <w:rPr/>
        <w:t xml:space="preserve">Spolupráce při provedení okamžitého opatření při zjištění odchylek od povolených hodnot.</w:t>
      </w:r>
    </w:p>
    <w:p>
      <w:pPr>
        <w:numPr>
          <w:ilvl w:val="0"/>
          <w:numId w:val="5"/>
        </w:numPr>
      </w:pPr>
      <w:r>
        <w:rPr/>
        <w:t xml:space="preserve">Vedení provozní dokumentace jako podkladu pro poplatková hlášení.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stacionárních strojů a zařízení jinde neuvedená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stacionárních strojů a zařízení jinde neuvedená (CZ-ISCO 8189)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28-xx-H/xx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zařízení pro ochranu vod (16-011-H)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Odvoz odpadu z určených prostor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f13.B.4030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sloužících k úpravě, rozvodu, čištění a čerpání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f13.B.4038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tlakových a otevřených filtrů v provozu úpravny pitné a užitkové vody, včetně jejich regenerace vypíráním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f13.B.1512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běžná údržba strojů a zařízení úpravny pitné a užitkové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odběru vzorků a jednoduchých laboratorních rozborů jakosti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f13.D.8025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odečtů vodoměrů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f13.A.6231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provozními chemikáliemi pro úpravu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zákona o vodách, zákona o vodovodech a kanalizacích a navazujících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předpisech v oblasti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f13.D.1101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BOZP při obsluze zařízení k čištění odpadních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odpadních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odpadní vody, jejich vznik a dopad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754B2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zařízení pro ochranu vod</dc:title>
  <dc:description>Pracovník zařízení pro ochranu vod provádí ve výrobních podnicích samostatně nebo podle pokynů činnosti spojené se zajištěním správného provozu zařízení pro úpravu pitné vody, technologických i odpadních vod podle manipulačních a provozních předpisů. </dc:description>
  <dc:subject/>
  <cp:keywords/>
  <cp:category>Povolání</cp:category>
  <cp:lastModifiedBy/>
  <dcterms:created xsi:type="dcterms:W3CDTF">2017-11-22T09:15:55+00:00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