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Ruční vyšívačka</w:t>
      </w:r>
      <w:bookmarkEnd w:id="1"/>
    </w:p>
    <w:p>
      <w:pPr/>
      <w:r>
        <w:rPr/>
        <w:t xml:space="preserve">Ruční vyšívačka ručně zhotovuje všechny druhy výšivek na všech vhodných materiálech podle návrhů výtvarníků nebo vlastních návrhů, zhotovuje repliky historicky cenných výšivek.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Embroiderer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uměleckořemeslného záměru, studium podkladů, zpracování výtvarného návrhu a technické dokumentace.</w:t>
      </w:r>
    </w:p>
    <w:p>
      <w:pPr>
        <w:numPr>
          <w:ilvl w:val="0"/>
          <w:numId w:val="5"/>
        </w:numPr>
      </w:pPr>
      <w:r>
        <w:rPr/>
        <w:t xml:space="preserve">Volba materiálu a pracovních postupů pro zhotovení uměleckořemeslného výrobku.</w:t>
      </w:r>
    </w:p>
    <w:p>
      <w:pPr>
        <w:numPr>
          <w:ilvl w:val="0"/>
          <w:numId w:val="5"/>
        </w:numPr>
      </w:pPr>
      <w:r>
        <w:rPr/>
        <w:t xml:space="preserve">Příprava a úprava surovin a materiálů.</w:t>
      </w:r>
    </w:p>
    <w:p>
      <w:pPr>
        <w:numPr>
          <w:ilvl w:val="0"/>
          <w:numId w:val="5"/>
        </w:numPr>
      </w:pPr>
      <w:r>
        <w:rPr/>
        <w:t xml:space="preserve">Vytváření uměleckořemeslného výrobku ručně nebo s použitím nástrojů.</w:t>
      </w:r>
    </w:p>
    <w:p>
      <w:pPr>
        <w:numPr>
          <w:ilvl w:val="0"/>
          <w:numId w:val="5"/>
        </w:numPr>
      </w:pPr>
      <w:r>
        <w:rPr/>
        <w:t xml:space="preserve">Opravy, obnova, údržba a rekonstrukce výšivek a historických gobelínů.</w:t>
      </w:r>
    </w:p>
    <w:p>
      <w:pPr>
        <w:numPr>
          <w:ilvl w:val="0"/>
          <w:numId w:val="5"/>
        </w:numPr>
      </w:pPr>
      <w:r>
        <w:rPr/>
        <w:t xml:space="preserve">Konečná úprava uměleckořemeslných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Tradiční zpracovatelé textilu, kůží a příbuzných materiálů</w:t>
      </w:r>
    </w:p>
    <w:p>
      <w:pPr>
        <w:numPr>
          <w:ilvl w:val="0"/>
          <w:numId w:val="5"/>
        </w:numPr>
      </w:pPr>
      <w:r>
        <w:rPr/>
        <w:t xml:space="preserve">Tradiční zpracovatelé textilu, kůží a příbuzných materiálů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7318</w:t>
            </w:r>
          </w:p>
        </w:tc>
        <w:tc>
          <w:tcPr>
            <w:tcW w:w="3000" w:type="dxa"/>
          </w:tcPr>
          <w:p>
            <w:pPr/>
            <w:r>
              <w:rPr/>
              <w:t xml:space="preserve">Řemeslníci pracující s textilem, kůží a příbuznými materiály (tradiční lidová tvorba)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http://data.europa.eu/esco/isco/C7318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Uměleckořemeslné zpracování textilu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82-51-L/03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umění a užité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82xxN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Ruční vyšívač/vyšívačka (82-032-H)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m13.A.1195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výšivek různými technikami (např. výšivka plná, dírková, korálková, gobelínová, výšivka na tylu, na výřez, na batistu, šňúrování, krumplování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m13.D.2141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pomůcek a materiálů pro provádění výšivek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m13.A.1297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Opravy, obnova, údržba a rekonstrukce výšivek a historických gobelínů včetně samostatného vyhodnocování technického stavu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m13.A.1298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replik historicky cenných výšivek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vyšívání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C5426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Ruční vyšívačka</dc:title>
  <dc:description>Ruční vyšívačka ručně zhotovuje všechny druhy výšivek na všech vhodných materiálech podle návrhů výtvarníků nebo vlastních návrhů, zhotovuje repliky historicky cenných výšivek. </dc:description>
  <dc:subject/>
  <cp:keywords/>
  <cp:category>Povolání</cp:category>
  <cp:lastModifiedBy/>
  <dcterms:created xsi:type="dcterms:W3CDTF">2017-11-22T09:29:30+01:00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