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zpravodajský pracovník</w:t>
      </w:r>
      <w:bookmarkEnd w:id="1"/>
    </w:p>
    <w:p>
      <w:pPr/>
      <w:r>
        <w:rPr/>
        <w:t xml:space="preserve"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zpravodajec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Provádí informační rozkrývání událostí v občansko-právních, správních a obchodně-právních kauzách a s tím související předávání informací do prošetřování událostí, zajišťování stop s cílem získat důkazy.</w:t>
      </w:r>
    </w:p>
    <w:p>
      <w:pPr>
        <w:numPr>
          <w:ilvl w:val="0"/>
          <w:numId w:val="5"/>
        </w:numPr>
      </w:pPr>
      <w:r>
        <w:rPr/>
        <w:t xml:space="preserve">V trestních kauzách zajišťuje informace pro potřeby fyzických a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Provádí informační rozkrývání trestných činů na žádost klientů, a to zejména když policie nekoná nebo když dochází k mylným závěrům, o kterých zadavatel ví, nebo má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informační rozkrývání tzv. interních podvodů.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zpravodajský pracovník / detektivka zpravodajská pracovnice (68-010-R)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4E22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zpravodajský pracovník</dc:title>
  <dc:description>Detektiv zpravodajský pracovník zabezpečuje část detektivních služeb spojenou se získáváním relevantních informací ze zájmového prostředí, jejich prověrku a další použití k vytváření nových informačních toků. Na základě souboru sebraných a vyvolaných informací tvoří v procesu analýzy, syntézy a dedukce možné řetězce informací, které předává k legalizaci pro účely právních (správních) řízení.</dc:description>
  <dc:subject/>
  <cp:keywords/>
  <cp:category>Specializace</cp:category>
  <cp:lastModifiedBy/>
  <dcterms:created xsi:type="dcterms:W3CDTF">2017-11-22T09:41:37+01:00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