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vnitřní strukturu kovů a slitin v makroskopickém a mikroskopickém měřítku.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vzorků kovu nebo slitiny (dělení materiálu, broušení, leštění, leptání).</w:t>
      </w:r>
    </w:p>
    <w:p>
      <w:pPr>
        <w:numPr>
          <w:ilvl w:val="0"/>
          <w:numId w:val="5"/>
        </w:numPr>
      </w:pPr>
      <w:r>
        <w:rPr/>
        <w:t xml:space="preserve">Příprava a nastavení světelného mikroskopu.</w:t>
      </w:r>
    </w:p>
    <w:p>
      <w:pPr>
        <w:numPr>
          <w:ilvl w:val="0"/>
          <w:numId w:val="5"/>
        </w:numPr>
      </w:pPr>
      <w:r>
        <w:rPr/>
        <w:t xml:space="preserve">Metalografické zkoumání vzorků kovu nebo slitiny (velikost zrna, výskyt vad, klasifikace vměstků, mezivrstvy apod.).</w:t>
      </w:r>
    </w:p>
    <w:p>
      <w:pPr>
        <w:numPr>
          <w:ilvl w:val="0"/>
          <w:numId w:val="5"/>
        </w:numPr>
      </w:pPr>
      <w:r>
        <w:rPr/>
        <w:t xml:space="preserve">Popis struktury vzorků kovu nebo slitiny.</w:t>
      </w:r>
    </w:p>
    <w:p>
      <w:pPr>
        <w:numPr>
          <w:ilvl w:val="0"/>
          <w:numId w:val="5"/>
        </w:numPr>
      </w:pPr>
      <w:r>
        <w:rPr/>
        <w:t xml:space="preserve">Vyhodnocení struktury vzorků.</w:t>
      </w:r>
    </w:p>
    <w:p>
      <w:pPr>
        <w:numPr>
          <w:ilvl w:val="0"/>
          <w:numId w:val="5"/>
        </w:numPr>
      </w:pPr>
      <w:r>
        <w:rPr/>
        <w:t xml:space="preserve">Zpracování závěrů a doporučení z metalografické analýzy.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binárními, pseudobinárními a ternárními fázovými diagramy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diagramy IRA a ARA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destruktivních a nedestruktivních zkušebních metodách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kovových materiálech a slitinách pro výrobu odlitků a v jejich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E7C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vnitřní strukturu kovů a slitin v makroskopickém a mikroskopickém měřítku.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