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železniční dopravy</w:t>
      </w:r>
      <w:bookmarkEnd w:id="1"/>
    </w:p>
    <w:p>
      <w:pPr/>
      <w:r>
        <w:rPr/>
        <w:t xml:space="preserve">Referent železniční dopravy zabezpečuje reklamační a kalkulační práce a agendu v přepravě vozových zásilek.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přepravy, Referent dopravy, Referent přepravy, Operátor dopravy a přepravy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přepravních a tarifních podmínek.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předávky a přejímky vozů a vozových zásilek a kontejnerů ve styku se zahraničními dopravními podniky.</w:t>
      </w:r>
    </w:p>
    <w:p>
      <w:pPr>
        <w:numPr>
          <w:ilvl w:val="0"/>
          <w:numId w:val="5"/>
        </w:numPr>
      </w:pPr>
      <w:r>
        <w:rPr/>
        <w:t xml:space="preserve">Vyřizování reklamací, nároků na náhradu škody a zajišťování spedičních prací.</w:t>
      </w:r>
    </w:p>
    <w:p>
      <w:pPr>
        <w:numPr>
          <w:ilvl w:val="0"/>
          <w:numId w:val="5"/>
        </w:numPr>
      </w:pPr>
      <w:r>
        <w:rPr/>
        <w:t xml:space="preserve">Zajišťování pokladní agendy v přepravě vozových zásilek.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obecná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Referent/referentka železniční dopravy (37-063-M)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ekonomické a účetní dokumentace na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železničního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železniční dopravě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F02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železniční dopravy</dc:title>
  <dc:description>Referent železniční dopravy zabezpečuje reklamační a kalkulační práce a agendu v přepravě vozových zásilek.</dc:description>
  <dc:subject/>
  <cp:keywords/>
  <cp:category>Specializace</cp:category>
  <cp:lastModifiedBy/>
  <dcterms:created xsi:type="dcterms:W3CDTF">2017-11-22T09:11:30+01:00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