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kontrolor jakosti</w:t>
      </w:r>
      <w:bookmarkEnd w:id="1"/>
    </w:p>
    <w:p>
      <w:pPr/>
      <w:r>
        <w:rPr/>
        <w:t xml:space="preserve">Polygrafický technik kontrolor jakosti provádí kontrolu a zkoušky kvality surovin, materiálů a výrobků v polygrafické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vstupní kontroly předepsané jakosti všech základních surovin a materiálů potřebných k polygrafické výrobě, např. potiskovaného materiálu, tiskových barev, tiskových desek apod.</w:t>
      </w:r>
    </w:p>
    <w:p>
      <w:pPr>
        <w:numPr>
          <w:ilvl w:val="0"/>
          <w:numId w:val="5"/>
        </w:numPr>
      </w:pPr>
      <w:r>
        <w:rPr/>
        <w:t xml:space="preserve">Uplatňování reklamací na dodané nekvalitní nebo poškozené materiály.</w:t>
      </w:r>
    </w:p>
    <w:p>
      <w:pPr>
        <w:numPr>
          <w:ilvl w:val="0"/>
          <w:numId w:val="5"/>
        </w:numPr>
      </w:pPr>
      <w:r>
        <w:rPr/>
        <w:t xml:space="preserve">Provádění mezioperační kontroly kvality polygrafické výroby ve všech fázích předtiskové přípravy, tisku a dokončovacího zpracování.</w:t>
      </w:r>
    </w:p>
    <w:p>
      <w:pPr>
        <w:numPr>
          <w:ilvl w:val="0"/>
          <w:numId w:val="5"/>
        </w:numPr>
      </w:pPr>
      <w:r>
        <w:rPr/>
        <w:t xml:space="preserve">Vyhodnocení mezioperační kontroly kvality, včetně kontrolního protokolu.</w:t>
      </w:r>
    </w:p>
    <w:p>
      <w:pPr>
        <w:numPr>
          <w:ilvl w:val="0"/>
          <w:numId w:val="5"/>
        </w:numPr>
      </w:pPr>
      <w:r>
        <w:rPr/>
        <w:t xml:space="preserve">Koordinace mezioperační kontroly kvality prováděné na vstupu nebo na výstupu výrobních operací.</w:t>
      </w:r>
    </w:p>
    <w:p>
      <w:pPr>
        <w:numPr>
          <w:ilvl w:val="0"/>
          <w:numId w:val="5"/>
        </w:numPr>
      </w:pPr>
      <w:r>
        <w:rPr/>
        <w:t xml:space="preserve">Provádění a vyhodnocení výstupní kontroly kvality u jednotlivých polygrafických výrobků.</w:t>
      </w:r>
    </w:p>
    <w:p>
      <w:pPr>
        <w:numPr>
          <w:ilvl w:val="0"/>
          <w:numId w:val="5"/>
        </w:numPr>
      </w:pPr>
      <w:r>
        <w:rPr/>
        <w:t xml:space="preserve">Provádění metrologické činnosti, vedení evidence měřidel, zabezpečování jejich shody se zákony, vyhláškami, předpisy, aktuálními normami polygrafické výroby a ověřování měřidel.</w:t>
      </w:r>
    </w:p>
    <w:p>
      <w:pPr>
        <w:numPr>
          <w:ilvl w:val="0"/>
          <w:numId w:val="5"/>
        </w:numPr>
      </w:pPr>
      <w:r>
        <w:rPr/>
        <w:t xml:space="preserve">Osvědčování jakosti polygrafických výrobků a vydávání osvědčení o shodě výrobků.</w:t>
      </w:r>
    </w:p>
    <w:p>
      <w:pPr>
        <w:numPr>
          <w:ilvl w:val="0"/>
          <w:numId w:val="5"/>
        </w:numPr>
      </w:pPr>
      <w:r>
        <w:rPr/>
        <w:t xml:space="preserve">Aplikace nových polygrafických norem.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Polygrafický technik kontrolor jakosti / polygrafická technička kontrolorka jakosti (34-043-M)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polygrafické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sítotisk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hlubotisk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flexografický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6790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kontrolor jakosti</dc:title>
  <dc:description>Polygrafický technik kontrolor jakosti provádí kontrolu a zkoušky kvality surovin, materiálů a výrobků v polygrafické výrobě.</dc:description>
  <dc:subject/>
  <cp:keywords/>
  <cp:category>Specializace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