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projektant</w:t>
      </w:r>
      <w:bookmarkEnd w:id="1"/>
    </w:p>
    <w:p>
      <w:pPr/>
      <w:r>
        <w:rPr/>
        <w:t xml:space="preserve">Samostatný strojírenský technik projektant vypracovává projekty nebo vykonává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strojírenský technik projektant , Project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vypracování a projednání přípravných dokumentací a projektů technických staveb a technologických zařízení v souladu s platnými normami a předpisy.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 a časových průběhů.</w:t>
      </w:r>
    </w:p>
    <w:p>
      <w:pPr>
        <w:numPr>
          <w:ilvl w:val="0"/>
          <w:numId w:val="5"/>
        </w:numPr>
      </w:pPr>
      <w:r>
        <w:rPr/>
        <w:t xml:space="preserve">Vypracovávání dispozičních a detailnějších konstrukčních řešení a technických výpočtů stavebních částí a technologických zařízení a uspořádání provozů.</w:t>
      </w:r>
    </w:p>
    <w:p>
      <w:pPr>
        <w:numPr>
          <w:ilvl w:val="0"/>
          <w:numId w:val="5"/>
        </w:numPr>
      </w:pPr>
      <w:r>
        <w:rPr/>
        <w:t xml:space="preserve">Zpracovávání podstatných změn a rekonstrukcí provozů a projektů na nové uspořádání provozů.</w:t>
      </w:r>
    </w:p>
    <w:p>
      <w:pPr>
        <w:numPr>
          <w:ilvl w:val="0"/>
          <w:numId w:val="5"/>
        </w:numPr>
      </w:pPr>
      <w:r>
        <w:rPr/>
        <w:t xml:space="preserve">Zpracovávání finančních rozpočtů stavebních a provozních souborů.</w:t>
      </w:r>
    </w:p>
    <w:p>
      <w:pPr>
        <w:numPr>
          <w:ilvl w:val="0"/>
          <w:numId w:val="5"/>
        </w:numPr>
      </w:pPr>
      <w:r>
        <w:rPr/>
        <w:t xml:space="preserve">Zajišťování autorského dozoru.</w:t>
      </w:r>
    </w:p>
    <w:p>
      <w:pPr>
        <w:numPr>
          <w:ilvl w:val="0"/>
          <w:numId w:val="5"/>
        </w:numPr>
      </w:pPr>
      <w:r>
        <w:rPr/>
        <w:t xml:space="preserve">Spolupráce a koordinace s navazujícími útvary (technologie, stavební, elektro).</w:t>
      </w:r>
    </w:p>
    <w:p>
      <w:pPr>
        <w:numPr>
          <w:ilvl w:val="0"/>
          <w:numId w:val="5"/>
        </w:numPr>
      </w:pPr>
      <w:r>
        <w:rPr/>
        <w:t xml:space="preserve">Počítačové modelování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staveb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úvodních a prováděcích projektů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konstrukčních řešení, projektování uspořádání strojírenských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běžných poruch, havárií a dílčích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EB9F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projektant</dc:title>
  <dc:description>Samostatný strojírenský technik projektant vypracovává projekty nebo vykonává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