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projektu</w:t>
      </w:r>
      <w:bookmarkEnd w:id="1"/>
    </w:p>
    <w:p>
      <w:pPr/>
      <w:r>
        <w:rPr/>
        <w:t xml:space="preserve">Administrátor projektu spolupracuje s manažerem projektu na organizování a zajišťování realizace projektu tak, aby bylo dosaženo stanovených projektových cílů, a to ve stanoveném termínu a v rámci stanoveného rozpočtu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projektového manažera, Projektový manažer - junior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Podpora manažera projektu po celý životní cyklus projektu, nebo ve vybraných fázích projektu.</w:t>
      </w:r>
    </w:p>
    <w:p>
      <w:pPr>
        <w:numPr>
          <w:ilvl w:val="0"/>
          <w:numId w:val="5"/>
        </w:numPr>
      </w:pPr>
      <w:r>
        <w:rPr/>
        <w:t xml:space="preserve">Tvorba dílčích částí vstupních analýz předmětu a cílů projektu.</w:t>
      </w:r>
    </w:p>
    <w:p>
      <w:pPr>
        <w:numPr>
          <w:ilvl w:val="0"/>
          <w:numId w:val="5"/>
        </w:numPr>
      </w:pPr>
      <w:r>
        <w:rPr/>
        <w:t xml:space="preserve">Spolupráce na sestavení projektového týmu.</w:t>
      </w:r>
    </w:p>
    <w:p>
      <w:pPr>
        <w:numPr>
          <w:ilvl w:val="0"/>
          <w:numId w:val="5"/>
        </w:numPr>
      </w:pPr>
      <w:r>
        <w:rPr/>
        <w:t xml:space="preserve">Koordinování práce projektového týmu.</w:t>
      </w:r>
    </w:p>
    <w:p>
      <w:pPr>
        <w:numPr>
          <w:ilvl w:val="0"/>
          <w:numId w:val="5"/>
        </w:numPr>
      </w:pPr>
      <w:r>
        <w:rPr/>
        <w:t xml:space="preserve">Spolupráce při řízení komunikace mezi subjekty zainteresovanými v projektu.</w:t>
      </w:r>
    </w:p>
    <w:p>
      <w:pPr>
        <w:numPr>
          <w:ilvl w:val="0"/>
          <w:numId w:val="5"/>
        </w:numPr>
      </w:pPr>
      <w:r>
        <w:rPr/>
        <w:t xml:space="preserve">Koordinace postupů prací a návazností činností v jednotlivých úkolech.</w:t>
      </w:r>
    </w:p>
    <w:p>
      <w:pPr>
        <w:numPr>
          <w:ilvl w:val="0"/>
          <w:numId w:val="5"/>
        </w:numPr>
      </w:pPr>
      <w:r>
        <w:rPr/>
        <w:t xml:space="preserve">Spolupráce na analýze a řízení rizik a příležitostí v projektu.</w:t>
      </w:r>
    </w:p>
    <w:p>
      <w:pPr>
        <w:numPr>
          <w:ilvl w:val="0"/>
          <w:numId w:val="5"/>
        </w:numPr>
      </w:pPr>
      <w:r>
        <w:rPr/>
        <w:t xml:space="preserve">Spolupráce při řízení kvality projektu, včetně provedení kontroly hygieny a bezpečnosti práce.</w:t>
      </w:r>
    </w:p>
    <w:p>
      <w:pPr>
        <w:numPr>
          <w:ilvl w:val="0"/>
          <w:numId w:val="5"/>
        </w:numPr>
      </w:pPr>
      <w:r>
        <w:rPr/>
        <w:t xml:space="preserve">Příprava reportů o stavu realizace projektu pro projektový tým i pro zadavatele projektu a vedení zainteresovaných subjektů.</w:t>
      </w:r>
    </w:p>
    <w:p>
      <w:pPr>
        <w:numPr>
          <w:ilvl w:val="0"/>
          <w:numId w:val="5"/>
        </w:numPr>
      </w:pPr>
      <w:r>
        <w:rPr/>
        <w:t xml:space="preserve">Zajištění dílčích činností při řízení změn v projektu.</w:t>
      </w:r>
    </w:p>
    <w:p>
      <w:pPr>
        <w:numPr>
          <w:ilvl w:val="0"/>
          <w:numId w:val="5"/>
        </w:numPr>
      </w:pPr>
      <w:r>
        <w:rPr/>
        <w:t xml:space="preserve">Spolupráce při zajištění předání výstupů z projektu a při jejich akceptaci zúčastněnými stranami.</w:t>
      </w:r>
    </w:p>
    <w:p>
      <w:pPr>
        <w:numPr>
          <w:ilvl w:val="0"/>
          <w:numId w:val="5"/>
        </w:numPr>
      </w:pPr>
      <w:r>
        <w:rPr/>
        <w:t xml:space="preserve">Spolupráce při řízení a kontrole zpracování kompletní dokumentace k projektu.</w:t>
      </w:r>
    </w:p>
    <w:p>
      <w:pPr>
        <w:numPr>
          <w:ilvl w:val="0"/>
          <w:numId w:val="5"/>
        </w:numPr>
      </w:pPr>
      <w:r>
        <w:rPr/>
        <w:t xml:space="preserve">Spolupráce při řízení finančních zdrojů, nákladů, výnosů a cashflow projektu.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finančního, personálního, technického, provozního a organizačního rozvoje, případně rozvoje dalších oborů činnosti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technickoekonomických studií jednotlivých méně rozsáhlých projektů, úkolů a akcí, například výzkumu a vývoje nebo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nebo organizačního zajišťování projektů zájmového vzdělávání včetně koordinace a tvorby týmů podílejících se na zájmovém vzdělávání dětí, mládeže nebo dospělých zájemců.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podkladů pro přípravu technickoekonomických studií, úkolů, výzkumu a vývoje nebo investičních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rozsahu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časového rámce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finančním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jakosti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rizik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změn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zdrojů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informací a dokumentace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7C82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projektu</dc:title>
  <dc:description>Administrátor projektu spolupracuje s manažerem projektu na organizování a zajišťování realizace projektu tak, aby bylo dosaženo stanovených projektových cílů, a to ve stanoveném termínu a v rámci stanoveného rozpočtu projektu.</dc:description>
  <dc:subject/>
  <cp:keywords/>
  <cp:category>Specializace</cp:category>
  <cp:lastModifiedBy/>
  <dcterms:created xsi:type="dcterms:W3CDTF">2017-11-22T09:41:49+01:00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