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dřevařské</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Zpracování dřeva a výroba hudebních nástrojů.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Zpracování dřeva a výroba hudebních nástrojů,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zpracování dřeva a výroba hudebních nástrojů</w:t>
            </w:r>
          </w:p>
        </w:tc>
        <w:tc>
          <w:tcPr>
            <w:tcW w:w="2000" w:type="dxa"/>
          </w:tcPr>
          <w:p>
            <w:pPr>
              <w:jc w:val="center"/>
            </w:pPr>
            <w:r>
              <w:rPr/>
              <w:t xml:space="preserve">33xxN</w:t>
            </w:r>
          </w:p>
        </w:tc>
      </w:tr>
      <w:tr>
        <w:trPr/>
        <w:tc>
          <w:tcPr>
            <w:tcW w:w="2000" w:type="dxa"/>
          </w:tcPr>
          <w:p>
            <w:pPr>
              <w:jc w:val="center"/>
            </w:pPr>
            <w:r>
              <w:rPr/>
              <w:t xml:space="preserve">KKOV</w:t>
            </w:r>
          </w:p>
        </w:tc>
        <w:tc>
          <w:tcPr>
            <w:tcW w:w="5000" w:type="dxa"/>
          </w:tcPr>
          <w:p>
            <w:pPr/>
            <w:r>
              <w:rPr/>
              <w:t xml:space="preserve">Bakalářský studijní program ve skupině oborů zpracování dřeva a výroba hudebních nástrojů</w:t>
            </w:r>
          </w:p>
        </w:tc>
        <w:tc>
          <w:tcPr>
            <w:tcW w:w="2000" w:type="dxa"/>
          </w:tcPr>
          <w:p>
            <w:pPr>
              <w:jc w:val="center"/>
            </w:pPr>
            <w:r>
              <w:rPr/>
              <w:t xml:space="preserve">33xxR</w:t>
            </w:r>
          </w:p>
        </w:tc>
      </w:tr>
      <w:tr>
        <w:trPr/>
        <w:tc>
          <w:tcPr>
            <w:tcW w:w="2000" w:type="dxa"/>
          </w:tcPr>
          <w:p>
            <w:pPr>
              <w:jc w:val="center"/>
            </w:pPr>
            <w:r>
              <w:rPr/>
              <w:t xml:space="preserve">RVP</w:t>
            </w:r>
          </w:p>
        </w:tc>
        <w:tc>
          <w:tcPr>
            <w:tcW w:w="5000" w:type="dxa"/>
          </w:tcPr>
          <w:p>
            <w:pPr/>
            <w:r>
              <w:rPr/>
              <w:t xml:space="preserve">Zpracování dřeva a výroba hudebních nástrojů</w:t>
            </w:r>
          </w:p>
        </w:tc>
        <w:tc>
          <w:tcPr>
            <w:tcW w:w="2000" w:type="dxa"/>
          </w:tcPr>
          <w:p>
            <w:pPr>
              <w:jc w:val="center"/>
            </w:pPr>
            <w:r>
              <w:rPr/>
              <w:t xml:space="preserve">33-xx-H/xx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e32.C.6501</w:t>
            </w:r>
          </w:p>
        </w:tc>
        <w:tc>
          <w:tcPr>
            <w:tcW w:w="3000" w:type="dxa"/>
          </w:tcPr>
          <w:p>
            <w:pPr/>
            <w:r>
              <w:rPr/>
              <w:t xml:space="preserve">Pedagogická činnost v oblasti dřevařské a nábytkářské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0BF6D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dřevařské</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Zpracování dřeva a výroba hudebních nástrojů.</dc:description>
  <dc:subject/>
  <cp:keywords/>
  <cp:category>Specializace</cp:category>
  <cp:lastModifiedBy/>
  <dcterms:created xsi:type="dcterms:W3CDTF">2017-11-22T09:41:48+01:00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