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Rytec drahých kamenů</w:t>
      </w:r>
      <w:bookmarkEnd w:id="1"/>
    </w:p>
    <w:p>
      <w:pPr/>
      <w:r>
        <w:rPr/>
        <w:t xml:space="preserve">Rytec drahých kamenů vytváří rytiny do drahých kamenů všemi technikami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Glyptik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Brusič a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Brusič drahých kamenů, Rytec drahých kamenů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ryteckých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 brusičem drahých kamenů na přípravě pro finální zhotovení zakázky.</w:t>
      </w:r>
    </w:p>
    <w:p>
      <w:pPr>
        <w:numPr>
          <w:ilvl w:val="0"/>
          <w:numId w:val="5"/>
        </w:numPr>
      </w:pPr>
      <w:r>
        <w:rPr/>
        <w:t xml:space="preserve">Tvorba výtvarných návrhů v měřítku odpovídajícím originálu.</w:t>
      </w:r>
    </w:p>
    <w:p>
      <w:pPr>
        <w:numPr>
          <w:ilvl w:val="0"/>
          <w:numId w:val="5"/>
        </w:numPr>
      </w:pPr>
      <w:r>
        <w:rPr/>
        <w:t xml:space="preserve">Výběr a příprava materiálů a pracovních nástrojů.</w:t>
      </w:r>
    </w:p>
    <w:p>
      <w:pPr>
        <w:numPr>
          <w:ilvl w:val="0"/>
          <w:numId w:val="5"/>
        </w:numPr>
      </w:pPr>
      <w:r>
        <w:rPr/>
        <w:t xml:space="preserve">Rozlišení brusných a leštících hmot a jejich použití podle tvrdosti broušeného materiálu.</w:t>
      </w:r>
    </w:p>
    <w:p>
      <w:pPr>
        <w:numPr>
          <w:ilvl w:val="0"/>
          <w:numId w:val="5"/>
        </w:numPr>
      </w:pPr>
      <w:r>
        <w:rPr/>
        <w:t xml:space="preserve">Stanovení pracovních postupů pro opracování a zpracování drahých kamenů.</w:t>
      </w:r>
    </w:p>
    <w:p>
      <w:pPr>
        <w:numPr>
          <w:ilvl w:val="0"/>
          <w:numId w:val="5"/>
        </w:numPr>
      </w:pPr>
      <w:r>
        <w:rPr/>
        <w:t xml:space="preserve">Čtení a vyhodnocení výkresů, plánů a technických pokynů a jejich přenesení na materiál.</w:t>
      </w:r>
    </w:p>
    <w:p>
      <w:pPr>
        <w:numPr>
          <w:ilvl w:val="0"/>
          <w:numId w:val="5"/>
        </w:numPr>
      </w:pPr>
      <w:r>
        <w:rPr/>
        <w:t xml:space="preserve">Vytvoření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Jednoduché opravářské práce na nástrojích a jejich výroba podle individuální potřeby.</w:t>
      </w:r>
    </w:p>
    <w:p>
      <w:pPr>
        <w:numPr>
          <w:ilvl w:val="0"/>
          <w:numId w:val="5"/>
        </w:numPr>
      </w:pPr>
      <w:r>
        <w:rPr/>
        <w:t xml:space="preserve">Konečná úprava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Rytec/rytkyně drahých kamenů (82-010-M)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způsobu zpracování rytin na drahých kamenech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návrhu na vybroušení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ošetřování a údržba nástrojů a pomůcek pro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dějinách umění uměleckořemeslného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technické dokumentaci a výtvarných podkladech pro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techniky rytí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fyzikální a chemické vlastnosti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drahých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3F5D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Rytec drahých kamenů</dc:title>
  <dc:description>Rytec drahých kamenů vytváří rytiny do drahých kamenů všemi technikami podle výtvarných návrhů.</dc:description>
  <dc:subject/>
  <cp:keywords/>
  <cp:category>Specializace</cp:category>
  <cp:lastModifiedBy/>
  <dcterms:created xsi:type="dcterms:W3CDTF">2017-11-22T09:41:36+01:00</dcterms:created>
  <dcterms:modified xsi:type="dcterms:W3CDTF">2017-11-22T09:44:04+01:00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