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trvanlivého pečiva</w:t>
      </w:r>
      <w:bookmarkEnd w:id="1"/>
    </w:p>
    <w:p>
      <w:pPr/>
      <w:r>
        <w:rPr/>
        <w:t xml:space="preserve">Pracovník výroby trvanlivého pečiva zajišťuje výrobu těsta, tvarování, pečení, dohotovení a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trvanlivých výrobků.</w:t>
      </w:r>
    </w:p>
    <w:p>
      <w:pPr>
        <w:numPr>
          <w:ilvl w:val="0"/>
          <w:numId w:val="5"/>
        </w:numPr>
      </w:pPr>
      <w:r>
        <w:rPr/>
        <w:t xml:space="preserve">Příprava trvanlivých náplní.</w:t>
      </w:r>
    </w:p>
    <w:p>
      <w:pPr>
        <w:numPr>
          <w:ilvl w:val="0"/>
          <w:numId w:val="5"/>
        </w:numPr>
      </w:pPr>
      <w:r>
        <w:rPr/>
        <w:t xml:space="preserve">Strojní a ruční dohotovování trvanlivých výrobků.</w:t>
      </w:r>
    </w:p>
    <w:p>
      <w:pPr>
        <w:numPr>
          <w:ilvl w:val="0"/>
          <w:numId w:val="5"/>
        </w:numPr>
      </w:pPr>
      <w:r>
        <w:rPr/>
        <w:t xml:space="preserve">Balení trvanlivých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e14.D.2965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 pro trvanlivé pečivo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tvarování těst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kynárny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pekařskou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hotových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trvanlivého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69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trvanlivého pečiva</dc:title>
  <dc:description>Pracovník výroby trvanlivého pečiva zajišťuje výrobu těsta, tvarování, pečení, dohotovení a balení výrobků.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