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kompresorů</w:t>
      </w:r>
      <w:bookmarkEnd w:id="1"/>
    </w:p>
    <w:p>
      <w:pPr/>
      <w:r>
        <w:rPr/>
        <w:t xml:space="preserve">Obsluha stavebních strojů kompresorů, obsluhuje mobilní a stacionární druhy kompresorů na stavbách.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kompresorů, Obsluha energetických zařízení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vhodného kompresoru o potřebném výkonu na stavbě podle projektové dokumentace a technické zprávy.</w:t>
      </w:r>
    </w:p>
    <w:p>
      <w:pPr>
        <w:numPr>
          <w:ilvl w:val="0"/>
          <w:numId w:val="5"/>
        </w:numPr>
      </w:pPr>
      <w:r>
        <w:rPr/>
        <w:t xml:space="preserve">Doprava kompresoru na staveniště a umístění kompresoru.</w:t>
      </w:r>
    </w:p>
    <w:p>
      <w:pPr>
        <w:numPr>
          <w:ilvl w:val="0"/>
          <w:numId w:val="5"/>
        </w:numPr>
      </w:pPr>
      <w:r>
        <w:rPr/>
        <w:t xml:space="preserve">Uvedení kompresoru do provozu.</w:t>
      </w:r>
    </w:p>
    <w:p>
      <w:pPr>
        <w:numPr>
          <w:ilvl w:val="0"/>
          <w:numId w:val="5"/>
        </w:numPr>
      </w:pPr>
      <w:r>
        <w:rPr/>
        <w:t xml:space="preserve">Zapojení příslušných odběrů.</w:t>
      </w:r>
    </w:p>
    <w:p>
      <w:pPr>
        <w:numPr>
          <w:ilvl w:val="0"/>
          <w:numId w:val="5"/>
        </w:numPr>
      </w:pPr>
      <w:r>
        <w:rPr/>
        <w:t xml:space="preserve">Kontrola práce kompresoru.</w:t>
      </w:r>
    </w:p>
    <w:p>
      <w:pPr>
        <w:numPr>
          <w:ilvl w:val="0"/>
          <w:numId w:val="5"/>
        </w:numPr>
      </w:pPr>
      <w:r>
        <w:rPr/>
        <w:t xml:space="preserve">Ošetření a údržba strojů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Stavebnictví</w:t>
            </w:r>
          </w:p>
        </w:tc>
        <w:tc>
          <w:tcPr>
            <w:tcW w:w="2000" w:type="dxa"/>
          </w:tcPr>
          <w:p>
            <w:pPr>
              <w:jc w:val="center"/>
            </w:pPr>
            <w:r>
              <w:rPr/>
              <w:t xml:space="preserve">36-47-M/01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Obsluha elektrocentrály s výkonem 32 kW a vyšším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g11.B.4011</w:t>
            </w:r>
          </w:p>
        </w:tc>
        <w:tc>
          <w:tcPr>
            <w:tcW w:w="3000" w:type="dxa"/>
          </w:tcPr>
          <w:p>
            <w:pPr/>
            <w:r>
              <w:rPr/>
              <w:t xml:space="preserve">Obsluhování kompresorů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g12.B.5614</w:t>
            </w:r>
          </w:p>
        </w:tc>
        <w:tc>
          <w:tcPr>
            <w:tcW w:w="3000" w:type="dxa"/>
          </w:tcPr>
          <w:p>
            <w:pPr/>
            <w:r>
              <w:rPr/>
              <w:t xml:space="preserve">Kontrola údajů měřicích a regulačních přístrojů na kompresorech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e74.B.1002</w:t>
            </w:r>
          </w:p>
        </w:tc>
        <w:tc>
          <w:tcPr>
            <w:tcW w:w="3000" w:type="dxa"/>
          </w:tcPr>
          <w:p>
            <w:pPr/>
            <w:r>
              <w:rPr/>
              <w:t xml:space="preserve">Ošetřování a běžná údržba strojního zařízení kompresoru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g12.D.2580</w:t>
            </w:r>
          </w:p>
        </w:tc>
        <w:tc>
          <w:tcPr>
            <w:tcW w:w="3000" w:type="dxa"/>
          </w:tcPr>
          <w:p>
            <w:pPr/>
            <w:r>
              <w:rPr/>
              <w:t xml:space="preserve">Vedení záznamů o provozu, revizích a opravách kompresoru</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f11._.0002</w:t>
            </w:r>
          </w:p>
        </w:tc>
        <w:tc>
          <w:tcPr>
            <w:tcW w:w="3000" w:type="dxa"/>
          </w:tcPr>
          <w:p>
            <w:pPr/>
            <w:r>
              <w:rPr/>
              <w:t xml:space="preserve">zařízení a systémy pro výrobu a rozvod stlačeného plynu</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Závrať jakékoliv etiologie</w:t>
      </w:r>
    </w:p>
    <w:p>
      <w:pPr>
        <w:numPr>
          <w:ilvl w:val="0"/>
          <w:numId w:val="5"/>
        </w:numPr>
      </w:pPr>
      <w:r>
        <w:rPr/>
        <w:t xml:space="preserve">Drogová závislost v anamnéze</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0167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kompresorů</dc:title>
  <dc:description>Obsluha stavebních strojů kompresorů, obsluhuje mobilní a stacionární druhy kompresorů na stavbách.</dc:description>
  <dc:subject/>
  <cp:keywords/>
  <cp:category>Specializace</cp:category>
  <cp:lastModifiedBy/>
  <dcterms:created xsi:type="dcterms:W3CDTF">2017-11-22T09:40:57+01:00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