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projektant</w:t>
      </w:r>
      <w:bookmarkEnd w:id="1"/>
    </w:p>
    <w:p>
      <w:pPr/>
      <w:r>
        <w:rPr/>
        <w:t xml:space="preserve">Báňský projektant projektuje nebo navrhuje objekty a zařízení, které jsou součástí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Vyhotovování plánů otvírky, přípravy a dobývání včetně změn.</w:t>
      </w:r>
    </w:p>
    <w:p>
      <w:pPr>
        <w:numPr>
          <w:ilvl w:val="0"/>
          <w:numId w:val="5"/>
        </w:numPr>
      </w:pPr>
      <w:r>
        <w:rPr/>
        <w:t xml:space="preserve">Vyhotovování plánů využívání ložiska.</w:t>
      </w:r>
    </w:p>
    <w:p>
      <w:pPr>
        <w:numPr>
          <w:ilvl w:val="0"/>
          <w:numId w:val="5"/>
        </w:numPr>
      </w:pPr>
      <w:r>
        <w:rPr/>
        <w:t xml:space="preserve">Vyhotovování plánů zajištění nebo likvidace důlních děl a lomů.</w:t>
      </w:r>
    </w:p>
    <w:p>
      <w:pPr>
        <w:numPr>
          <w:ilvl w:val="0"/>
          <w:numId w:val="5"/>
        </w:numPr>
      </w:pPr>
      <w:r>
        <w:rPr/>
        <w:t xml:space="preserve">Spolupracuje na přípravě projektu nebo návrhů rozsáhlých objektů a zařízení.</w:t>
      </w:r>
    </w:p>
    <w:p>
      <w:pPr>
        <w:numPr>
          <w:ilvl w:val="0"/>
          <w:numId w:val="5"/>
        </w:numPr>
      </w:pPr>
      <w:r>
        <w:rPr/>
        <w:t xml:space="preserve">Vyhotovování dílčích technologických postupů a pracovních postupů pro jednotlivé činnosti v rámci hornické činnosti, činnosti prováděné hornickým způsobem a zpracování kamene.</w:t>
      </w:r>
    </w:p>
    <w:p>
      <w:pPr>
        <w:numPr>
          <w:ilvl w:val="0"/>
          <w:numId w:val="5"/>
        </w:numPr>
      </w:pPr>
      <w:r>
        <w:rPr/>
        <w:t xml:space="preserve">Vyhotovování provozní dokumentace pro hornickou činnost, činnost prováděnou hornickým způsobem a pro zpracování kamene.</w:t>
      </w:r>
    </w:p>
    <w:p>
      <w:pPr>
        <w:numPr>
          <w:ilvl w:val="0"/>
          <w:numId w:val="5"/>
        </w:numPr>
      </w:pPr>
      <w:r>
        <w:rPr/>
        <w:t xml:space="preserve">Spolupráce s odbornými úseky při zpracovávání plánu otvírky, přípravy a dobývání.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přípravy a realizace investic, inženýringu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projektanti, konstruktéři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otvírky, přípravy a dobývání nerostných surovin v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využívání nerozsáhlých ložisek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zajištění nebo likvidace důlních děl a lomů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dílčích technologických postupů a pracovních postupů pro jednotlivé hornické činnosti, činnosti prováděné hornickým způsobem a činnosti při zpracování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odbornými úseky při zpracovávání plánů otvírky, příprav a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hornických staveb a technologických zařízení včetně jejich projednávání s příslušnými orgány a organizacemi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B99F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projektant</dc:title>
  <dc:description>Báňský projektant projektuje nebo navrhuje objekty a zařízení, které jsou součástí hornické činnosti nebo činnosti prováděné hornickým způsobem.</dc:description>
  <dc:subject/>
  <cp:keywords/>
  <cp:category>Specializace</cp:category>
  <cp:lastModifiedBy/>
  <dcterms:created xsi:type="dcterms:W3CDTF">2017-11-22T09:40:56+01:00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