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vzdělávání a rozvoje zaměstnanců</w:t>
      </w:r>
      <w:bookmarkEnd w:id="1"/>
    </w:p>
    <w:p>
      <w:pPr/>
      <w:r>
        <w:rPr/>
        <w:t xml:space="preserve">Specialista vzdělávání a rozvoje zaměstnanců plánuje, připravuje a zodpovídá za realizaci vzdělávacích činností a aktivit dalšího rozvoje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Stanovení požadavků na pracovní pozice.</w:t>
      </w:r>
    </w:p>
    <w:p>
      <w:pPr>
        <w:numPr>
          <w:ilvl w:val="0"/>
          <w:numId w:val="5"/>
        </w:numPr>
      </w:pPr>
      <w:r>
        <w:rPr/>
        <w:t xml:space="preserve">Vytváření programů kariérového růstu zaměstnanců.</w:t>
      </w:r>
    </w:p>
    <w:p>
      <w:pPr>
        <w:numPr>
          <w:ilvl w:val="0"/>
          <w:numId w:val="5"/>
        </w:numPr>
      </w:pPr>
      <w:r>
        <w:rPr/>
        <w:t xml:space="preserve">Organizace vzdělávacího procesu podle potřeb firmy.</w:t>
      </w:r>
    </w:p>
    <w:p>
      <w:pPr>
        <w:numPr>
          <w:ilvl w:val="0"/>
          <w:numId w:val="5"/>
        </w:numPr>
      </w:pPr>
      <w:r>
        <w:rPr/>
        <w:t xml:space="preserve">Příprava vzdělávacích aktivit.</w:t>
      </w:r>
    </w:p>
    <w:p>
      <w:pPr>
        <w:numPr>
          <w:ilvl w:val="0"/>
          <w:numId w:val="5"/>
        </w:numPr>
      </w:pPr>
      <w:r>
        <w:rPr/>
        <w:t xml:space="preserve">Sledování nových forem a možností dalšího vzdělávání.</w:t>
      </w:r>
    </w:p>
    <w:p>
      <w:pPr>
        <w:numPr>
          <w:ilvl w:val="0"/>
          <w:numId w:val="5"/>
        </w:numPr>
      </w:pPr>
      <w:r>
        <w:rPr/>
        <w:t xml:space="preserve">Sestavování vzdělávacích plánů.</w:t>
      </w:r>
    </w:p>
    <w:p>
      <w:pPr>
        <w:numPr>
          <w:ilvl w:val="0"/>
          <w:numId w:val="5"/>
        </w:numPr>
      </w:pPr>
      <w:r>
        <w:rPr/>
        <w:t xml:space="preserve">Spolupráce s jednotlivými útvary při sestavování vzdělávacích plánů a přípravě vzdělávacích aktivit.</w:t>
      </w:r>
    </w:p>
    <w:p>
      <w:pPr>
        <w:numPr>
          <w:ilvl w:val="0"/>
          <w:numId w:val="5"/>
        </w:numPr>
      </w:pPr>
      <w:r>
        <w:rPr/>
        <w:t xml:space="preserve">Spolupráce s vedením společnosti při vytváření programů kariérového růstu a vzdělávávaní.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 problematice.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personalistických metod, programů a zásad personálního a sociálního rozvoje v organizacích s rozsáhlou kvalifikační a profesní strukturou, vertikálním a horizontálním organizačním členěním, například metod hodnocení zaměstnanců, sociálních nebo vzdělávacích programů, programů funkční a pracovní adaptace a kariérních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oblasti organizačních vztahů a systemizace, personalistiky, odměňování nebo přípravy a vzdělávání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vzdělávacích potřeb ve vztahu k personálním potřebám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požadavků na pracovní pozici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zásad kariérového růstu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formách a možnostech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databáze dalšího vzdělávání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128A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vzdělávání a rozvoje zaměstnanců</dc:title>
  <dc:description>Specialista vzdělávání a rozvoje zaměstnanců plánuje, připravuje a zodpovídá za realizaci vzdělávacích činností a aktivit dalšího rozvoje zaměstnanců.</dc:description>
  <dc:subject/>
  <cp:keywords/>
  <cp:category>Specializace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