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Zasněžovač</w:t>
      </w:r>
      <w:bookmarkEnd w:id="1"/>
    </w:p>
    <w:p>
      <w:pPr/>
      <w:r>
        <w:rPr/>
        <w:t xml:space="preserve">Zasněžovač zajišťuje provoz a údržbu zasněžovací techniky a čerpacích stanic sloužících k zasněžování.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technického zasněžování, Obsluha technického zasněžování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ovládacího zařízení zasněžovací techniky.</w:t>
      </w:r>
    </w:p>
    <w:p>
      <w:pPr>
        <w:numPr>
          <w:ilvl w:val="0"/>
          <w:numId w:val="5"/>
        </w:numPr>
      </w:pPr>
      <w:r>
        <w:rPr/>
        <w:t xml:space="preserve">Zajišťování provozu a údržby zasněžovací techniky a čerpacích stanic.</w:t>
      </w:r>
    </w:p>
    <w:p>
      <w:pPr>
        <w:numPr>
          <w:ilvl w:val="0"/>
          <w:numId w:val="5"/>
        </w:numPr>
      </w:pPr>
      <w:r>
        <w:rPr/>
        <w:t xml:space="preserve">Zasněžování sjezdových a běžeckých tratí.</w:t>
      </w:r>
    </w:p>
    <w:p>
      <w:pPr>
        <w:numPr>
          <w:ilvl w:val="0"/>
          <w:numId w:val="5"/>
        </w:numPr>
      </w:pPr>
      <w:r>
        <w:rPr/>
        <w:t xml:space="preserve">Kontrola technického stavu techniky.</w:t>
      </w:r>
    </w:p>
    <w:p>
      <w:pPr>
        <w:numPr>
          <w:ilvl w:val="0"/>
          <w:numId w:val="5"/>
        </w:numPr>
      </w:pPr>
      <w:r>
        <w:rPr/>
        <w:t xml:space="preserve">Zaznamenávání údajů a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Zasněžovač/zasněžovačka (23-081-H)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technického sněhu – obsluha a provoz systému technického zasněžování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C7DF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Zasněžovač</dc:title>
  <dc:description>Zasněžovač zajišťuje provoz a údržbu zasněžovací techniky a čerpacích stanic sloužících k zasněžování.</dc:description>
  <dc:subject/>
  <cp:keywords/>
  <cp:category>Povolání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