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výkonu státní správy a státního odborného dozoru v taxislužbě</w:t>
      </w:r>
      <w:bookmarkEnd w:id="1"/>
    </w:p>
    <w:p>
      <w:pPr/>
      <w:r>
        <w:rPr/>
        <w:t xml:space="preserve">Odborný pracovník výkonu státní správy a státního odborného dozoru v taxislužbě zajišťuje výkon státní správy v oblasti taxislužby.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Metodika pro kontrolu provozovatelů taxislužby.</w:t>
      </w:r>
    </w:p>
    <w:p>
      <w:pPr>
        <w:numPr>
          <w:ilvl w:val="0"/>
          <w:numId w:val="5"/>
        </w:numPr>
      </w:pPr>
      <w:r>
        <w:rPr/>
        <w:t xml:space="preserve">Ověřování dobré pověsti, finanční a odborné způsobilosti provozovatelů taxislužby.</w:t>
      </w:r>
    </w:p>
    <w:p>
      <w:pPr>
        <w:numPr>
          <w:ilvl w:val="0"/>
          <w:numId w:val="5"/>
        </w:numPr>
      </w:pPr>
      <w:r>
        <w:rPr/>
        <w:t xml:space="preserve">Řízení o vydání průkazů o způsobilosti řidiče taxislužby.</w:t>
      </w:r>
    </w:p>
    <w:p>
      <w:pPr>
        <w:numPr>
          <w:ilvl w:val="0"/>
          <w:numId w:val="5"/>
        </w:numPr>
      </w:pPr>
      <w:r>
        <w:rPr/>
        <w:t xml:space="preserve">Evidence vozidel taxislužby.</w:t>
      </w:r>
    </w:p>
    <w:p>
      <w:pPr>
        <w:numPr>
          <w:ilvl w:val="0"/>
          <w:numId w:val="5"/>
        </w:numPr>
      </w:pPr>
      <w:r>
        <w:rPr/>
        <w:t xml:space="preserve">Řízení o uložení sankce provozovatelům taxislužby v souvislosti s porušením právních předpisů.</w:t>
      </w:r>
    </w:p>
    <w:p>
      <w:pPr>
        <w:numPr>
          <w:ilvl w:val="0"/>
          <w:numId w:val="5"/>
        </w:numPr>
      </w:pPr>
      <w:r>
        <w:rPr/>
        <w:t xml:space="preserve">Na ústředním orgánu odborná stanoviska v odvolacím řízení proti rozhodnutím Dopravních úřadů.</w:t>
      </w:r>
    </w:p>
    <w:p>
      <w:pPr>
        <w:numPr>
          <w:ilvl w:val="0"/>
          <w:numId w:val="5"/>
        </w:numPr>
      </w:pPr>
      <w:r>
        <w:rPr/>
        <w:t xml:space="preserve">Výkon státního odborného dozoru v taxislužbě.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obce.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 způsobilosti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921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výkonu státní správy a státního odborného dozoru v taxislužbě</dc:title>
  <dc:description>Odborný pracovník výkonu státní správy a státního odborného dozoru v taxislužbě zajišťuje výkon státní správy v oblasti taxislužby. </dc:description>
  <dc:subject/>
  <cp:keywords/>
  <cp:category>Specializace</cp:category>
  <cp:lastModifiedBy/>
  <dcterms:created xsi:type="dcterms:W3CDTF">2017-11-22T09:38:26+01:00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