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Dirigent</w:t>
      </w:r>
      <w:bookmarkEnd w:id="1"/>
    </w:p>
    <w:p>
      <w:pPr/>
      <w:r>
        <w:rPr/>
        <w:t xml:space="preserve">Dirigent řídí hudební orchestry, skupiny, sólisty a sbory při interpretaci hudebních a hudebně-dramatických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Muzikant, Kapelník, Primáš, Hudební dirigent, Conductor, Musician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a dirigování hudebních děl a hudební stránky hudebně-dramatických děl.</w:t>
      </w:r>
    </w:p>
    <w:p>
      <w:pPr>
        <w:numPr>
          <w:ilvl w:val="0"/>
          <w:numId w:val="5"/>
        </w:numPr>
      </w:pPr>
      <w:r>
        <w:rPr/>
        <w:t xml:space="preserve">Spolupráce s režiséry a choreografy při obsazování jednotlivých rolí hudebně-dramatických děl.</w:t>
      </w:r>
    </w:p>
    <w:p>
      <w:pPr>
        <w:numPr>
          <w:ilvl w:val="0"/>
          <w:numId w:val="5"/>
        </w:numPr>
      </w:pPr>
      <w:r>
        <w:rPr/>
        <w:t xml:space="preserve">Umělecké vedení orchestrů, sólistů a sboru při zkouškách a představeních.</w:t>
      </w:r>
    </w:p>
    <w:p>
      <w:pPr>
        <w:numPr>
          <w:ilvl w:val="0"/>
          <w:numId w:val="5"/>
        </w:numPr>
      </w:pPr>
      <w:r>
        <w:rPr/>
        <w:t xml:space="preserve">Zajišťování umělecké úrovně nastudovaného repertoáru.</w:t>
      </w:r>
    </w:p>
    <w:p>
      <w:pPr>
        <w:numPr>
          <w:ilvl w:val="0"/>
          <w:numId w:val="5"/>
        </w:numPr>
      </w:pPr>
      <w:r>
        <w:rPr/>
        <w:t xml:space="preserve">Dramaturgie a tvorba umělecké koncepce hudebního tělesa.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Dirigenti, kapelníci, primáši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a dirigování hudebních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a dirigování symfonických, komorních, operních a baletních děl (hudební stránky) a muzikálů.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symfonického nebo operního orchestru. Nastudování a dirigování symfonických a komorních děl, nastudování hudební stránky operních a baletních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velkého symfonického nebo velkého operního orchestru včetněnastudování a dirigování nejsložitějších symfonických a operních děl na tuzemských i zahraničních pódiích.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hry hudebníků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Dirigování hudebních děl s orchestrem (skupinou), sólisty a sbory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umělecké koncepce hudebního tělesa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hudebních děl s hudebním tělesem (orchestrem, skupinou), sólisty a sbory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režiséry a choreografy při obsazování rolí hudebně-dramatických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dirigentství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57DC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Dirigent</dc:title>
  <dc:description>Dirigent řídí hudební orchestry, skupiny, sólisty a sbory při interpretaci hudebních a hudebně-dramatických děl.</dc:description>
  <dc:subject/>
  <cp:keywords/>
  <cp:category>Specializace</cp:category>
  <cp:lastModifiedBy/>
  <dcterms:created xsi:type="dcterms:W3CDTF">2017-11-22T09:38:06+01:00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