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Převozník I. třídy</w:t>
      </w:r>
      <w:bookmarkEnd w:id="1"/>
    </w:p>
    <w:p>
      <w:pPr/>
      <w:r>
        <w:rPr/>
        <w:t xml:space="preserve">Převozník I. třídy je oprávněn vést převozní loď s vlastním strojním pohonem nebo bez vlastního strojního pohonu na všech vodních cestách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Samostatná obsluha a řízení plavidla – přívozu, obsluha strojního pohonu (pokud je instalován).</w:t>
      </w:r>
    </w:p>
    <w:p>
      <w:pPr>
        <w:numPr>
          <w:ilvl w:val="0"/>
          <w:numId w:val="5"/>
        </w:numPr>
      </w:pPr>
      <w:r>
        <w:rPr/>
        <w:t xml:space="preserve">Palubní práce vztahující se k přepravě osob, nakládání a vykládání dopravních prostředků, zavazadel, obsluha přepravovaných osob.</w:t>
      </w:r>
    </w:p>
    <w:p>
      <w:pPr>
        <w:numPr>
          <w:ilvl w:val="0"/>
          <w:numId w:val="5"/>
        </w:numPr>
      </w:pPr>
      <w:r>
        <w:rPr/>
        <w:t xml:space="preserve">Údržba palubních strojů a zařízení, účast na opravách strojního zařízení plavidla, zhotovování palubního nářadí a pomůcek.</w:t>
      </w:r>
    </w:p>
    <w:p>
      <w:pPr>
        <w:numPr>
          <w:ilvl w:val="0"/>
          <w:numId w:val="5"/>
        </w:numPr>
      </w:pPr>
      <w:r>
        <w:rPr/>
        <w:t xml:space="preserve">Obsluha palubních mechanismů.</w:t>
      </w:r>
    </w:p>
    <w:p>
      <w:pPr>
        <w:numPr>
          <w:ilvl w:val="0"/>
          <w:numId w:val="5"/>
        </w:numPr>
      </w:pPr>
      <w:r>
        <w:rPr/>
        <w:t xml:space="preserve">Příprava kotev a jejich úklid, zaplétání ocelových a konopných lan.</w:t>
      </w:r>
    </w:p>
    <w:p>
      <w:pPr>
        <w:numPr>
          <w:ilvl w:val="0"/>
          <w:numId w:val="5"/>
        </w:numPr>
      </w:pPr>
      <w:r>
        <w:rPr/>
        <w:t xml:space="preserve">Mytí, čištění, údržba a konzervace celého plavidla.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Lodníci</w:t>
      </w:r>
    </w:p>
    <w:p>
      <w:pPr>
        <w:numPr>
          <w:ilvl w:val="0"/>
          <w:numId w:val="5"/>
        </w:numPr>
      </w:pPr>
      <w:r>
        <w:rPr/>
        <w:t xml:space="preserve">Pracovníci lodní posádky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23-65-H/02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Osvědčení pro vedení a obsluhu plavidla přepravujícího cestující podle vyhlášky č. 42/2015 Sb., o způsobilosti osob k vedení a obsluze plavidel</w:t>
      </w:r>
    </w:p>
    <w:p>
      <w:pPr>
        <w:numPr>
          <w:ilvl w:val="0"/>
          <w:numId w:val="5"/>
        </w:numPr>
      </w:pPr>
      <w:r>
        <w:rPr/>
        <w:t xml:space="preserve">povinné - Doklad o ověření spolehlivosti pro vstup do vyhrazeného bezpečnostního prostoru letiště bez doprovodu podle zákona č. 49/1997 Sb., o civilním letectví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h24.D.3999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světelné a zvukové signalizaci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palubních zařízení na plavidlech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palubních zařízení a kotevních mechanismů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h24.C.2111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přepravovaných osob, zavazadel a dopravních prostředků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h24.D.5011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vypočítávání jízdného a přirážek podle platných tarifů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platebního systému (jízdenky, platební karty, finanční hotovost)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převozní lodi s vlastním strojním pohonem nebo bez vlastního strojního pohonu na všech vodních cestách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pravidla pro říční dopravu a říční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 vydávání a interpretaci vizuálních a sluchových signálů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stavby lodí, lodní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40B1FB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Převozník I. třídy</dc:title>
  <dc:description>Převozník I. třídy je oprávněn vést převozní loď s vlastním strojním pohonem nebo bez vlastního strojního pohonu na všech vodních cestách ČR.</dc:description>
  <dc:subject/>
  <cp:keywords/>
  <cp:category>Specializace</cp:category>
  <cp:lastModifiedBy/>
  <dcterms:created xsi:type="dcterms:W3CDTF">2017-11-22T09:38:06+01:00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