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Zpěvák člen sboru a souboru</w:t>
      </w:r>
      <w:bookmarkEnd w:id="1"/>
    </w:p>
    <w:p>
      <w:pPr/>
      <w:r>
        <w:rPr/>
        <w:t xml:space="preserve">Zpěvák člen sboru a souboru interpretuje sborové skladby a kolektivní částí (sborových partů) uměleckých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hudba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Zpěvačka sborová, Zpěvák sborový, Sborista, Sboristka, Sborák, Sboračka, Chorista, Choristka, Zpěvák souboru, Člen pěveckého sboru, Chorsänger, Corista, Singer, Chorister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Zpěvák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Hlasový pedagog, Sbormistr, Zpěvák sólista, Zpěvák člen sboru a souboru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Nastudování samostatných sborových skladeb a kolektivních částí (sborových partů) uměleckých děl podle pokynů vedoucích uměleckých pracovníků.</w:t>
      </w:r>
    </w:p>
    <w:p>
      <w:pPr>
        <w:numPr>
          <w:ilvl w:val="0"/>
          <w:numId w:val="5"/>
        </w:numPr>
      </w:pPr>
      <w:r>
        <w:rPr/>
        <w:t xml:space="preserve">Interpretace menších sólových partů.</w:t>
      </w:r>
    </w:p>
    <w:p>
      <w:pPr>
        <w:numPr>
          <w:ilvl w:val="0"/>
          <w:numId w:val="5"/>
        </w:numPr>
      </w:pPr>
      <w:r>
        <w:rPr/>
        <w:t xml:space="preserve">Interpretace při zkouškách, koncertech a představeních.</w:t>
      </w:r>
    </w:p>
    <w:p>
      <w:pPr>
        <w:numPr>
          <w:ilvl w:val="0"/>
          <w:numId w:val="5"/>
        </w:numPr>
      </w:pPr>
      <w:r>
        <w:rPr/>
        <w:t xml:space="preserve">Průběžné udržování interpretační úrovně cvičením.</w:t>
      </w:r>
    </w:p>
    <w:p>
      <w:pPr>
        <w:numPr>
          <w:ilvl w:val="0"/>
          <w:numId w:val="5"/>
        </w:numPr>
      </w:pPr>
      <w:r>
        <w:rPr/>
        <w:t xml:space="preserve">Spolupráce s sbormistrem, dirigentů, příp. režisérem a choreografem.</w:t>
      </w:r>
    </w:p>
    <w:p>
      <w:pPr>
        <w:numPr>
          <w:ilvl w:val="0"/>
          <w:numId w:val="5"/>
        </w:numPr>
      </w:pPr>
      <w:r>
        <w:rPr/>
        <w:t xml:space="preserve">Účast na koncertních vystoupeních.</w:t>
      </w:r>
    </w:p>
    <w:p>
      <w:pPr>
        <w:numPr>
          <w:ilvl w:val="0"/>
          <w:numId w:val="5"/>
        </w:numPr>
      </w:pPr>
      <w:r>
        <w:rPr/>
        <w:t xml:space="preserve">Interpretace lidových písní ve folklórních souborech.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Zpěváci sólisté a zpěváci sboristé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Hudebníci, zpěváci a skladatelé (CZ-ISCO 2652)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26521</w:t>
            </w:r>
          </w:p>
        </w:tc>
        <w:tc>
          <w:tcPr>
            <w:tcW w:w="2000" w:type="dxa"/>
          </w:tcPr>
          <w:p>
            <w:pPr/>
            <w:r>
              <w:rPr/>
              <w:t xml:space="preserve">Zpěváci sólisté a zpěváci sboristé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náročných vokálních děl na tuzemských a mezinárodních podiích  a scénách nejvyšší všeobecně uznávanou uměleckou úrovní.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náročných vokálních děl s nástrojovou nebo vokální skupinou včetně zajišťování umělecké úrovně skupiny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náročných vokálních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kolektivních částí vokálních  nebo vokálně instrumentálních děl začínajícími členy pod odborným vedením.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Ztvárnění rolí po stránce vokální i dramatické v operním, operetním a muzikálovém uměleckém díle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Sborová pěvecká interpretace příslušného žánru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Nastudování sborového zpěvu dle pokynů vedoucích uměleckých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AC622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Zpěvák člen sboru a souboru</dc:title>
  <dc:description>Zpěvák člen sboru a souboru interpretuje sborové skladby a kolektivní částí (sborových partů) uměleckých děl.</dc:description>
  <dc:subject/>
  <cp:keywords/>
  <cp:category>Specializace</cp:category>
  <cp:lastModifiedBy/>
  <dcterms:created xsi:type="dcterms:W3CDTF">2017-11-22T09:38:05+01:00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