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Operační technik</w:t>
      </w:r>
      <w:bookmarkEnd w:id="1"/>
    </w:p>
    <w:p>
      <w:pPr/>
      <w:r>
        <w:rPr/>
        <w:t xml:space="preserve">Operační technik zajišťuje samostatnou operační činnost na operačním a informačním středisku s územně vymezenou působností vyššího stupně a na republikovém operačním a informačním středisku. 
Toto povolání je vykonáváno v souladu se zákonem č. 320/2015 Sb., o hasičském záchranném sboru ČR, zákonem č. 361/2003 Sb., o služebním poměru příslušníků bezpečnostních sborů, zákonem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operačních středisek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54112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operačních středisek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na požární stanici jednotky požární ochrany, komunikace při zásazích s použitím technických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služby na ohlašovně požárů nebo na operačním a informačním středisku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při nasazování jednotek požární ochrany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samostatných operačních činností u územních orgánů Hasičského záchranného sboru ČR v krajské nebo republikové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l22.E.1771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technických prostředků pro zásah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společných zásahů jednotek požární ochrany s ostatními složkami integrovaného záchranného systému a komplexní zajišťování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výkonů operačních činností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operačních činností Hasičského záchranného sboru ČR s ostatními orgány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7B6F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Operační technik</dc:title>
  <dc:description>Operační technik zajišťuje samostatnou operační činnost na operačním a informačním středisku s územně vymezenou působností vyššího stupně a na republikovém operačním a informačním středisku. 
Toto povolání je vykonáváno v souladu se zákonem č. 320/2015 Sb., o hasičském záchranném sboru ČR, zákonem č. 361/2003 Sb., o služebním poměru příslušníků bezpečnostních sborů, zákonem a vyhláškou č. 393/2006 Sb., o zdravotní způsobilosti.</dc:description>
  <dc:subject/>
  <cp:keywords/>
  <cp:category>Povolání</cp:category>
  <cp:lastModifiedBy/>
  <dcterms:created xsi:type="dcterms:W3CDTF">2017-11-22T09:07:28+01:00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