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Švadlena</w:t>
      </w:r>
      <w:bookmarkEnd w:id="1"/>
    </w:p>
    <w:p>
      <w:pPr/>
      <w:r>
        <w:rPr/>
        <w:t xml:space="preserve">Švadlena zhotovuje různé dámské oděvní výrobky a prádlo z různých textilních materiálů a galanterie.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Zakázková švadlena, Konfekční švadlena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Střihač oděvů, Výrobce dámských kostýmů a plášťů, Výrobce pánských plášťů a bund, Výrobce pánských obleků, Výrobce sukní, halenek a šatů, Krejčí, Šička interiérového vybavení, Švadlena, Úpravář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technologie práce – pracovního postupu.</w:t>
      </w:r>
    </w:p>
    <w:p>
      <w:pPr>
        <w:numPr>
          <w:ilvl w:val="0"/>
          <w:numId w:val="5"/>
        </w:numPr>
      </w:pPr>
      <w:r>
        <w:rPr/>
        <w:t xml:space="preserve">Uspořádání pracoviště.</w:t>
      </w:r>
    </w:p>
    <w:p>
      <w:pPr>
        <w:numPr>
          <w:ilvl w:val="0"/>
          <w:numId w:val="5"/>
        </w:numPr>
      </w:pPr>
      <w:r>
        <w:rPr/>
        <w:t xml:space="preserve">Příprava a nastavení strojů a zařízení pro danou výrobu, kontrola správné funkce strojů.</w:t>
      </w:r>
    </w:p>
    <w:p>
      <w:pPr>
        <w:numPr>
          <w:ilvl w:val="0"/>
          <w:numId w:val="5"/>
        </w:numPr>
      </w:pPr>
      <w:r>
        <w:rPr/>
        <w:t xml:space="preserve">Příprava příslušných dílů a součástí výrobku, dalších textilních materiálů a galanterie, sestavení dílů</w:t>
      </w:r>
    </w:p>
    <w:p>
      <w:pPr>
        <w:numPr>
          <w:ilvl w:val="0"/>
          <w:numId w:val="5"/>
        </w:numPr>
      </w:pPr>
      <w:r>
        <w:rPr/>
        <w:t xml:space="preserve">Šití na základních šicích strojích a práce na speciálních šicích strojích.</w:t>
      </w:r>
    </w:p>
    <w:p>
      <w:pPr>
        <w:numPr>
          <w:ilvl w:val="0"/>
          <w:numId w:val="5"/>
        </w:numPr>
      </w:pPr>
      <w:r>
        <w:rPr/>
        <w:t xml:space="preserve">Mezioperační a konečné žehlení, rozžehlování, zažehlování, tepelné tvarování zhotovovaných výrobků.</w:t>
      </w:r>
    </w:p>
    <w:p>
      <w:pPr>
        <w:numPr>
          <w:ilvl w:val="0"/>
          <w:numId w:val="5"/>
        </w:numPr>
      </w:pPr>
      <w:r>
        <w:rPr/>
        <w:t xml:space="preserve">Dohotovování, tvarování a další úpravy konečného vzhledu výrobků.</w:t>
      </w:r>
    </w:p>
    <w:p>
      <w:pPr>
        <w:numPr>
          <w:ilvl w:val="0"/>
          <w:numId w:val="5"/>
        </w:numPr>
      </w:pPr>
      <w:r>
        <w:rPr/>
        <w:t xml:space="preserve">Zjišťování materiálových a výrobních vad, kontrola švů a žehlení, opravy chyb.</w:t>
      </w:r>
    </w:p>
    <w:p>
      <w:pPr>
        <w:numPr>
          <w:ilvl w:val="0"/>
          <w:numId w:val="5"/>
        </w:numPr>
      </w:pPr>
      <w:r>
        <w:rPr/>
        <w:t xml:space="preserve">Péče o stroje a zařízení a jejich běžná údržba a seřizování strojů, výměna nití, jehel a příslušenství.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Krejčí</w:t>
      </w:r>
    </w:p>
    <w:p>
      <w:pPr>
        <w:numPr>
          <w:ilvl w:val="0"/>
          <w:numId w:val="5"/>
        </w:numPr>
      </w:pPr>
      <w:r>
        <w:rPr/>
        <w:t xml:space="preserve">Krejčí, kožešníci a kloboučníci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Krejčí, kožešníci a kloboučníci (CZ-ISCO 7531)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7531</w:t>
            </w:r>
          </w:p>
        </w:tc>
        <w:tc>
          <w:tcPr>
            <w:tcW w:w="3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Švadlena (31-033-H)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technologického postupu ke zhotovování dámských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Sešívání jednotlivých dílů a součástí dámských oděvů a montáž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e22.B.1903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speciálních šicích strojů při výrobě dámských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dámských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 při zhotovování dámských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šicích strojů při zhotovování dámských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údajů o pracovních postupech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odpadem při zhotovování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šití (činnosti šičky)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7C21C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Švadlena</dc:title>
  <dc:description>Švadlena zhotovuje různé dámské oděvní výrobky a prádlo z různých textilních materiálů a galanterie.</dc:description>
  <dc:subject/>
  <cp:keywords/>
  <cp:category>Specializace</cp:category>
  <cp:lastModifiedBy/>
  <dcterms:created xsi:type="dcterms:W3CDTF">2017-11-22T09:37:52+01:00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