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Radiologický asistent</w:t>
      </w:r>
      <w:bookmarkEnd w:id="1"/>
    </w:p>
    <w:p>
      <w:pPr/>
      <w:r>
        <w:rPr/>
        <w:t xml:space="preserve">Radiologický asistent provádí radiologické zobrazovací i kvantitativní postupy, léčebné aplikace ionizujícího záření a poskytuje specifickou ošetřovatelskou péči v souvislosti s radiologickými výkony. Zajišťuje radiační ochranu, a ve spolupráci s lékařem se podílí na diagnostické a léčebné péči.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Zdravotnictví a farmacie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nelékařská povolání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Radiology assistant, Radiotherapist, Radiographer, Radiologický laborant, Rentgenolog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rámci zákona č. 96/2004 Sb., o nelékařských zdravotnických povoláních, v souladu s vyhláškou č. 55/2011 Sb., o činnostech zdravotnických pracovníků a jiných odborných pracovníků.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Radiologičtí asistenti</w:t>
      </w:r>
    </w:p>
    <w:p>
      <w:pPr>
        <w:numPr>
          <w:ilvl w:val="0"/>
          <w:numId w:val="5"/>
        </w:numPr>
      </w:pPr>
      <w:r>
        <w:rPr/>
        <w:t xml:space="preserve">Technici a asistenti pro obsluhu lékařských zařízení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Technici a asistenti pro obsluhu lékařských zařízení (CZ-ISCO 3211)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64 053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94 325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77 536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130 735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95 853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95 469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64 943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81 968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47 752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90 308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78 776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89 036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91 005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a asistenti pro obsluhu lékařských zařízení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58 702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32112</w:t>
            </w:r>
          </w:p>
        </w:tc>
        <w:tc>
          <w:tcPr>
            <w:tcW w:w="2000" w:type="dxa"/>
          </w:tcPr>
          <w:p>
            <w:pPr/>
            <w:r>
              <w:rPr/>
              <w:t xml:space="preserve">Radiologičtí asistenti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58 393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pro obsluhu lékařských zařízení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Radiologický asistent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5345R010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/>
      <w:r>
        <w:rPr>
          <w:b w:val="1"/>
          <w:bCs w:val="1"/>
        </w:rPr>
        <w:t xml:space="preserve">Poznámka ke vzdělání</w:t>
      </w:r>
    </w:p>
    <w:p>
      <w:pPr/>
      <w:r>
        <w:rPr/>
        <w:t xml:space="preserve">Další možnou školní přípravu definuje příslušná legislativa.</w:t>
      </w:r>
    </w:p>
    <w:p/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Odborná způsobilost podle zákona č. 96/2004 Sb., o nelékařských zdravotnických povoláních.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18/1997 Sb., o mírovém využívání jaderné energie a ionizujícího záření (atomový zákon).</w:t>
      </w:r>
    </w:p>
    <w:p/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v jiném členském státě EU než v České republice nebo jiném smluvním státě Dohody o Evropském hospodářském prostoru nebo Švýcarské konfederaci se řídí především hlavou VII zákona č. 96/2004 Sb., o nelékařských zdravotnických povoláních, zákonem č. 18/2004 Sb., o uznávání odborné kvalifikace, a dalšími souvisejícími předpisy.</w:t>
      </w:r>
    </w:p>
    <w:p>
      <w:pPr>
        <w:numPr>
          <w:ilvl w:val="0"/>
          <w:numId w:val="5"/>
        </w:numPr>
      </w:pPr>
      <w:r>
        <w:rPr/>
        <w:t xml:space="preserve">doporučené - Uznávání způsobilosti k výkonu zdravotnického povolání a k výkonu činností souvisejících s poskytováním zdravotní péče získané mimo členském státy EU se řídí především hlavou VIII zákona č. 96/2004 Sb., o nelékařských zdravotnických povoláních, a dalšími souvisejícími předpisy.</w:t>
      </w:r>
    </w:p>
    <w:p>
      <w:pPr>
        <w:numPr>
          <w:ilvl w:val="0"/>
          <w:numId w:val="5"/>
        </w:numPr>
      </w:pPr>
      <w:r>
        <w:rPr/>
        <w:t xml:space="preserve">povinné - Povinnost celoživotního vzdělávání nelékařských zdravotnických pracovníků je upravena zákonem č. 96/2004 Sb., o nelékařských zdravotnických povoláních.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vyhodnocování zkoušek provozní stálosti zdrojů ionizujícího záření a souvisejících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aplikování zásad a optimalizace radiační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specifické ošetřovatelské péče s radiologickými výkony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 léčivými prostředky a jejich podávání pacientům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zdravotnickými prostředky podle doporučení výrobců, jejich kontrola a správné ukládání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k13.A.0043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V odůvodněných případech stanovených standardy a na základě požadavku indikujícího lékaře provádění lékařského ozáření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praktické části lékařského ozáření na základě indikace lékaře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k13.D.0085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léčebných a zobrazovacích výkonů, které využívají jiné fyzikální principy než ionizační záření, včetně aplikace léčivých přípravků nutných k provedení těchto výkonů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zdravotní péče v souladu s právními předpisy a standardy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hygienicko-epidemiologického režimu v souladu s předpisy upravujícími ochranu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zdravotnické dokumentace a další dokumentace vyplývající z jiných právních přepisů, včetně práce s informačním systémem poskytovatele zdravotnických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k13.D.0009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informací v souladu s odbornou způsobilostí nelékařského zdravotnického pracovníka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k13._.0104</w:t>
            </w:r>
          </w:p>
        </w:tc>
        <w:tc>
          <w:tcPr>
            <w:tcW w:w="3000" w:type="dxa"/>
          </w:tcPr>
          <w:p>
            <w:pPr/>
            <w:r>
              <w:rPr/>
              <w:t xml:space="preserve">obory tvořící základ potřebný pro poskytování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k13._.0105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související klinické obory potřebné pro poskytování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k13._.0106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odborné radiologické obory, zejména radiologická fyzika, radiobiologie, radiační onkologie aj.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k13._.0107</w:t>
            </w:r>
          </w:p>
        </w:tc>
        <w:tc>
          <w:tcPr>
            <w:tcW w:w="3000" w:type="dxa"/>
          </w:tcPr>
          <w:p>
            <w:pPr/>
            <w:r>
              <w:rPr/>
              <w:t xml:space="preserve">další obory související s poskytováním zdravotní péče v klinických radiologických oborech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k13._.0108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radiologické zdravotnické přístroje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k13._.0109</w:t>
            </w:r>
          </w:p>
        </w:tc>
        <w:tc>
          <w:tcPr>
            <w:tcW w:w="3000" w:type="dxa"/>
          </w:tcPr>
          <w:p>
            <w:pPr/>
            <w:r>
              <w:rPr/>
              <w:t xml:space="preserve">radiační ochrana a bezpečnost v radiologii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etika zdravotnického povolání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řízení zdravotní péče, včetně vedení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související s poskytováním zdravotní péče, podpora a ochrana veřejného zdraví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k13._.0005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 a zajišťování zdravotní péče v mimořádných a krizových situacích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271/2012 Sb., o zdravotní způsobilosti zdravotnického pracovníka a jiného odborného pracovníka.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0FF91A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Radiologický asistent</dc:title>
  <dc:description>Radiologický asistent provádí radiologické zobrazovací i kvantitativní postupy, léčebné aplikace ionizujícího záření a poskytuje specifickou ošetřovatelskou péči v souvislosti s radiologickými výkony. Zajišťuje radiační ochranu, a ve spolupráci s lékařem se podílí na diagnostické a léčebné péči.</dc:description>
  <dc:subject/>
  <cp:keywords/>
  <cp:category>Povolání</cp:category>
  <cp:lastModifiedBy/>
  <dcterms:created xsi:type="dcterms:W3CDTF">2017-11-22T09:36:40+01:00</dcterms:created>
  <dcterms:modified xsi:type="dcterms:W3CDTF">2018-10-02T11:45:20+02:00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