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ekonomické regulace a analýz trhů elektronických komunikací</w:t>
      </w:r>
      <w:bookmarkEnd w:id="1"/>
    </w:p>
    <w:p>
      <w:pPr/>
      <w:r>
        <w:rPr/>
        <w:t xml:space="preserve">Specialista ekonomické regulace a analýz trhů elektronických komunikací zpracovává metodiku a koncepci v oblasti cenové regulace elektronických komunikací, zpracovává metodiku sběru a vyhodnocování údajů pro stanovení relevantních trhů včetně provádění analýz a návrhů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regulace služeb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ekonomické regulace a analýz trhů elektronických komunikací, Specialista regulace poštovních služeb, Specialista regulace sítí a služeb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celostátní koncepce a strategie politiky v oblasti elektronických sítí a služeb, včetně její koordinace s mezinárodními systémy.</w:t>
      </w:r>
    </w:p>
    <w:p>
      <w:pPr>
        <w:numPr>
          <w:ilvl w:val="0"/>
          <w:numId w:val="5"/>
        </w:numPr>
      </w:pPr>
      <w:r>
        <w:rPr/>
        <w:t xml:space="preserve">Stanovení směrů rozvoje cenové politiky.</w:t>
      </w:r>
    </w:p>
    <w:p>
      <w:pPr>
        <w:numPr>
          <w:ilvl w:val="0"/>
          <w:numId w:val="5"/>
        </w:numPr>
      </w:pPr>
      <w:r>
        <w:rPr/>
        <w:t xml:space="preserve">Tvorba koncepcí regulace v oblasti elektronických komunikací, zejména cen za služby elektronických komunikací.</w:t>
      </w:r>
    </w:p>
    <w:p>
      <w:pPr>
        <w:numPr>
          <w:ilvl w:val="0"/>
          <w:numId w:val="5"/>
        </w:numPr>
      </w:pPr>
      <w:r>
        <w:rPr/>
        <w:t xml:space="preserve">Stanovení přístupů zásad a regulace elektronických komunikací v oblasti cen, oddělené evidence nákladů a výnosů a nákladového účetnictví, a to ve vazbě na mezinárodní systémy a jiné resorty.</w:t>
      </w:r>
    </w:p>
    <w:p>
      <w:pPr>
        <w:numPr>
          <w:ilvl w:val="0"/>
          <w:numId w:val="5"/>
        </w:numPr>
      </w:pPr>
      <w:r>
        <w:rPr/>
        <w:t xml:space="preserve">Posuzování koncepčních materiálů a právních předpisů se zřetelem na oblast cen, úroveň soutěžního prostředí, liberalizaci trhu a ochranu spotřebitele.</w:t>
      </w:r>
    </w:p>
    <w:p>
      <w:pPr>
        <w:numPr>
          <w:ilvl w:val="0"/>
          <w:numId w:val="5"/>
        </w:numPr>
      </w:pPr>
      <w:r>
        <w:rPr/>
        <w:t xml:space="preserve">Tvorba koncepce poskytování univerzální služby (výpočet a úhrada čistých nákladů), provádění kvalifikovaného odhadu předběžné výše čistých nákladů univerzální služby, posuzování cenové dostupnosti a správa účtu univerzální služby včetně vypracování výroční zprávy.</w:t>
      </w:r>
    </w:p>
    <w:p>
      <w:pPr>
        <w:numPr>
          <w:ilvl w:val="0"/>
          <w:numId w:val="5"/>
        </w:numPr>
      </w:pPr>
      <w:r>
        <w:rPr/>
        <w:t xml:space="preserve">Zpracování metodiky sběru, zpracování a vyhodnocení údajů pro stanovení relevantních trhů elektronických komunikací v České republice.</w:t>
      </w:r>
    </w:p>
    <w:p>
      <w:pPr>
        <w:numPr>
          <w:ilvl w:val="0"/>
          <w:numId w:val="5"/>
        </w:numPr>
      </w:pPr>
      <w:r>
        <w:rPr/>
        <w:t xml:space="preserve">Tvorba koncepce provádění analýz relevantních trhů v oboru elektronických komunikací, včetně konzultací.</w:t>
      </w:r>
    </w:p>
    <w:p>
      <w:pPr>
        <w:numPr>
          <w:ilvl w:val="0"/>
          <w:numId w:val="5"/>
        </w:numPr>
      </w:pPr>
      <w:r>
        <w:rPr/>
        <w:t xml:space="preserve">Regulace cen a provádění cenových kontrol v oblasti elektronických komunikací a v oblasti poštovních služeb a služeb souvisejících s poskytováním poštovních služeb do zahraničí a zahraničních poštovních služeb.</w:t>
      </w:r>
    </w:p>
    <w:p>
      <w:pPr>
        <w:numPr>
          <w:ilvl w:val="0"/>
          <w:numId w:val="5"/>
        </w:numPr>
      </w:pPr>
      <w:r>
        <w:rPr/>
        <w:t xml:space="preserve">Sledování a vyhodnocování vývoje stanovených relevantních trhů elektronických komunikací, včetně návrhu příslušných opatření.</w:t>
      </w:r>
    </w:p>
    <w:p>
      <w:pPr>
        <w:numPr>
          <w:ilvl w:val="0"/>
          <w:numId w:val="5"/>
        </w:numPr>
      </w:pPr>
      <w:r>
        <w:rPr/>
        <w:t xml:space="preserve">Provádění analýz relevantních trhů elektronických komunikací za účelem zjištění, zda tyto trhy jsou efektivně konkurenční, včetně návrhů opatření u podniků s významnou tržní silou.</w:t>
      </w:r>
    </w:p>
    <w:p>
      <w:pPr>
        <w:numPr>
          <w:ilvl w:val="0"/>
          <w:numId w:val="5"/>
        </w:numPr>
      </w:pPr>
      <w:r>
        <w:rPr/>
        <w:t xml:space="preserve">Koncepční a normotvorná činnost s celostátní působností v rámci regulační politiky v oblasti regulace elektronických komunikací a to zejména v oblasti soutěžního prostředí a cen.</w:t>
      </w:r>
    </w:p>
    <w:p>
      <w:pPr>
        <w:numPr>
          <w:ilvl w:val="0"/>
          <w:numId w:val="5"/>
        </w:numPr>
      </w:pPr>
      <w:r>
        <w:rPr/>
        <w:t xml:space="preserve">Provádění statistických rozborů v rámci státní statistické služby, sledování mezinárodní statistiky v oblasti elektronických komunikací a provádění poradenských a konzultačních činností v dílčích úsecích správy nebo samosprávy včetně vydávání stanovisek.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účinnosti ochrany hospodářské soutěže a stavu soutěžního prostředí v České republice.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analýz relevantních trhů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směrů rozvoje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státní správy a regulace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politiky v oblasti elektronických sítí a služeb, včetně koncepce její koordinace s mezinárodními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regulace cen za služby v oblasti elektronických komunikací a směrů rozvoje cenové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sběru, zpracování a vyhodnocení údajů pro stanovení relevantních trhů elektronických komunikací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cenových kontrol v oblasti elektronických komunikací a v oblasti poštovních služeb a služeb souvisejících s poskytováním poštovních služeb do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vývoje stanovených relevantních trhů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koncepčních materiálů a právních předpisů v oblasti trhů elektronických komunikací, se zřetelem na oblast cen, úroveň soutěžního prostředí, liberalizaci trhu a ochranu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účinnosti ochrany hospodářské soutěže a stavu soutěžního prostředí v oblasti relevantních trhů elektronických komunikací v České republice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statistických rozborů v oblasti trhů elektronických komunikací, sledování mezinárodní statistiky v oblasti elektronických sítí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relevantních trhů elektronických komunikací za účelem zjištění, zda jsou tyto trhy efektivně konkurenční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poradenských a konzultačních činností v oblasti ekonomické regulace a analýz trhů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směrů rozvoje trhů elektronických komunikací a zásad státní správy a regulace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cenová regulace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E66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ekonomické regulace a analýz trhů elektronických komunikací</dc:title>
  <dc:description>Specialista ekonomické regulace a analýz trhů elektronických komunikací zpracovává metodiku a koncepci v oblasti cenové regulace elektronických komunikací, zpracovává metodiku sběru a vyhodnocování údajů pro stanovení relevantních trhů včetně provádění analýz a návrhů opatření.</dc:description>
  <dc:subject/>
  <cp:keywords/>
  <cp:category>Specializace</cp:category>
  <cp:lastModifiedBy/>
  <dcterms:created xsi:type="dcterms:W3CDTF">2017-11-22T09:09:01+01:00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