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samosprávy pro zdravotnictví</w:t>
      </w:r>
      <w:bookmarkEnd w:id="1"/>
    </w:p>
    <w:p>
      <w:pPr/>
      <w:r>
        <w:rPr/>
        <w:t xml:space="preserve">Pracovník samosprávy pro zdravotnictví zajišťuje odbornou agendu na úseku zdravotní péče spadající do kompetence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Úředník, 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samosprávy pro zdravotní péči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samosprávy pro zdravotnictví, Inspektor omamných látek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ucelené odborné agendy v oblasti zdravotní péče.</w:t>
      </w:r>
    </w:p>
    <w:p>
      <w:pPr>
        <w:numPr>
          <w:ilvl w:val="0"/>
          <w:numId w:val="5"/>
        </w:numPr>
      </w:pPr>
      <w:r>
        <w:rPr/>
        <w:t xml:space="preserve">Organizace výběrových řízení.</w:t>
      </w:r>
    </w:p>
    <w:p>
      <w:pPr>
        <w:numPr>
          <w:ilvl w:val="0"/>
          <w:numId w:val="5"/>
        </w:numPr>
      </w:pPr>
      <w:r>
        <w:rPr/>
        <w:t xml:space="preserve">Spolupráce na kontrolní činnosti zdravotnických zařízení.</w:t>
      </w:r>
    </w:p>
    <w:p>
      <w:pPr>
        <w:numPr>
          <w:ilvl w:val="0"/>
          <w:numId w:val="5"/>
        </w:numPr>
      </w:pPr>
      <w:r>
        <w:rPr/>
        <w:t xml:space="preserve">Spolupráce s ostatními odděleními odboru zdravotnictví.</w:t>
      </w:r>
    </w:p>
    <w:p>
      <w:pPr>
        <w:numPr>
          <w:ilvl w:val="0"/>
          <w:numId w:val="5"/>
        </w:numPr>
      </w:pPr>
      <w:r>
        <w:rPr/>
        <w:t xml:space="preserve">Spolupráce na přípravě materiálů do orgánů kraje.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44193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ucelených odborných agend.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i21.D.3274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provádění kontrol zdravotnických zařízení, v rámci zajišťování odborné agendy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odborné agendy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i21.D.9271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přípravě a zpracovávání materiálů z oblasti zdravotní péče do orgánů kraje, v rámci zajišťování příslušné odborné agendy,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ucelené odborné agendy a vyřizování záležitostí v oblasti zdravotní péče, spadajících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ostatními odděleními odboru zdravotnictví, v rámci zajišťování odborné agendy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výběrových řízení v rámci zajišťování odborné agendy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zdravotních prostředků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D4A6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samosprávy pro zdravotnictví</dc:title>
  <dc:description>Pracovník samosprávy pro zdravotnictví zajišťuje odbornou agendu na úseku zdravotní péče spadající do kompetence samosprávního úřadu. (PRACOVNÍ VERZE)</dc:description>
  <dc:subject/>
  <cp:keywords/>
  <cp:category>Specializace</cp:category>
  <cp:lastModifiedBy/>
  <dcterms:created xsi:type="dcterms:W3CDTF">2017-11-22T09:36:10+01:00</dcterms:created>
  <dcterms:modified xsi:type="dcterms:W3CDTF">2017-11-22T09:43:52+01:00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