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Brusič kovů</w:t>
      </w:r>
      <w:bookmarkEnd w:id="0"/>
    </w:p>
    <w:p>
      <w:pPr/>
      <w:r>
        <w:rPr/>
        <w:t xml:space="preserve">Brusič kovů seřizuje a obsluhuje brousicí stroje a provádí práce nutné při broušení kovových součástí, dílů strojů a nástrojů.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Grinding machine operator, Tool sharpener, Seřizovač brusky kovů, Obsluha brusky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Obráběč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parametrů řezu a sestavení nástrojů a materiálů pro pracovní proces.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stroje, nastavení na požadované tolerance, upnutí a vyrovnání obrobků a nástrojů.</w:t>
      </w:r>
    </w:p>
    <w:p>
      <w:pPr>
        <w:numPr>
          <w:ilvl w:val="0"/>
          <w:numId w:val="5"/>
        </w:numPr>
      </w:pPr>
      <w:r>
        <w:rPr/>
        <w:t xml:space="preserve">Kontrola používání brusných nástrojů a nastavení tolerance.</w:t>
      </w:r>
    </w:p>
    <w:p>
      <w:pPr>
        <w:numPr>
          <w:ilvl w:val="0"/>
          <w:numId w:val="5"/>
        </w:numPr>
      </w:pPr>
      <w:r>
        <w:rPr/>
        <w:t xml:space="preserve">Řízení stroje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Odzkoušení vyrobených předmětů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Seřizovači a obsluha konvenčních strojů na broušení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Seřizovači a obsluha obráběcích strojů (kromě dřevoobráběcích) (CZ-ISCO 7223)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strojů na broušení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Brusič/brusička kovů (23-024-H)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e73.A.4007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Vyvažování brousicích kotoučů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brusek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Ostření nástrojů na nástrojových bruskách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Modifikace programů pro CNC brusky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e73.B.2014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CNC brusek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výchozích technologických základen polotovarů před jejich obráběním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e73.D.2800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druhu, tvaru a zrnitosti brusných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Upínání brousicích nástrojů, upínání obrobků a ustavování jejich polohy na různých druzích brusek, honovaček a ševingovacích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e71.A.4033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různých druhů brusek, honovaček a ševingovacích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broušení, potřebných nástrojů, pomůcek a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38185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Brusič kovů</dc:title>
  <dc:description>Brusič kovů seřizuje a obsluhuje brousicí stroje a provádí práce nutné při broušení kovových součástí, dílů strojů a nástrojů.</dc:description>
  <dc:subject/>
  <cp:keywords/>
  <cp:category>Specializace</cp:category>
  <cp:lastModifiedBy/>
  <dcterms:created xsi:type="dcterms:W3CDTF">2017-11-22T09:35:58+00:00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