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Sklář technického skla</w:t>
      </w:r>
      <w:bookmarkEnd w:id="1"/>
    </w:p>
    <w:p>
      <w:pPr/>
      <w:r>
        <w:rPr/>
        <w:t xml:space="preserve">Sklář technického skla zhotovuje výrobky z technického skla.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Sklářská, keramická výroba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výroba a zušlechťování skla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Střední vzdělání s výučním listem tříleté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Sklofoukač, Glass kiln and related machine operator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Nadřízené povolání:</w:t>
            </w:r>
          </w:p>
        </w:tc>
        <w:tc>
          <w:tcPr/>
          <w:p>
            <w:pPr/>
            <w:r>
              <w:rPr/>
              <w:t xml:space="preserve">Sklář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Příbuzné specializace:</w:t>
            </w:r>
          </w:p>
        </w:tc>
        <w:tc>
          <w:tcPr/>
          <w:p>
            <w:pPr/>
            <w:r>
              <w:rPr/>
              <w:t xml:space="preserve">Sklář lisovaného skla, Sklář dutého skla, Sklář technického skla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Zhotovování výrobků z technického skla, např. zkumavek, kapilár, skleněného potrubí, armatur.</w:t>
      </w:r>
    </w:p>
    <w:p>
      <w:pPr>
        <w:numPr>
          <w:ilvl w:val="0"/>
          <w:numId w:val="5"/>
        </w:numPr>
      </w:pPr>
      <w:r>
        <w:rPr/>
        <w:t xml:space="preserve">Zatavování výrobků ohněm včetně seřizování ohně.</w:t>
      </w:r>
    </w:p>
    <w:p>
      <w:pPr>
        <w:numPr>
          <w:ilvl w:val="0"/>
          <w:numId w:val="5"/>
        </w:numPr>
      </w:pPr>
      <w:r>
        <w:rPr/>
        <w:t xml:space="preserve">Seřizování, ošetřování, údržba a drobné opravy sklářských strojů a zařízení.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Obsluha strojů a zařízení na výrobu skla</w:t>
      </w:r>
    </w:p>
    <w:p>
      <w:pPr>
        <w:numPr>
          <w:ilvl w:val="0"/>
          <w:numId w:val="5"/>
        </w:numPr>
      </w:pPr>
      <w:r>
        <w:rPr/>
        <w:t xml:space="preserve">Obsluha strojů a zařízení na výrobu skla, keramiky a stavebnin</w:t>
      </w:r>
    </w:p>
    <w:p/>
    <w:p>
      <w:pPr>
        <w:pStyle w:val="Heading3"/>
      </w:pPr>
      <w:bookmarkStart w:id="4" w:name="_Toc4"/>
      <w:r>
        <w:t>Hrubé měsíční mzdy podle krajů v roce 2025</w:t>
      </w:r>
      <w:bookmarkEnd w:id="4"/>
    </w:p>
    <w:p>
      <w:pPr>
        <w:pStyle w:val="Heading4"/>
      </w:pPr>
      <w:bookmarkStart w:id="5" w:name="_Toc5"/>
      <w:r>
        <w:t>Obsluha strojů a zařízení na výrobu skla, keramiky a stavebnin (CZ-ISCO 8181)</w:t>
      </w:r>
      <w:bookmarkEnd w:id="5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33 158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45 963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64 651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39 884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49 774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58 587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27 943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43 287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55 523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36 927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52 991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62 411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32 232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49 474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63 143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26 883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33 808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46 913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47 430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51 481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57 556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33 571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46 961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59 219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33 125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46 627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61 334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36 852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44 506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55 823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34 751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43 216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57 785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</w:tbl>
    <w:p/>
    <w:p>
      <w:pPr>
        <w:pStyle w:val="Heading3"/>
      </w:pPr>
      <w:bookmarkStart w:id="6" w:name="_Toc6"/>
      <w:r>
        <w:t>Hrubé měsíční mzdy v roce 2025 celkem</w:t>
      </w:r>
      <w:bookmarkEnd w:id="6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8181</w:t>
            </w:r>
          </w:p>
        </w:tc>
        <w:tc>
          <w:tcPr>
            <w:tcW w:w="2000" w:type="dxa"/>
          </w:tcPr>
          <w:p>
            <w:pPr/>
            <w:r>
              <w:rPr/>
              <w:t xml:space="preserve">Obsluha strojů a zařízení na výrobu skla, keramiky a stavebnin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46 924 Kč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81811</w:t>
            </w:r>
          </w:p>
        </w:tc>
        <w:tc>
          <w:tcPr>
            <w:tcW w:w="2000" w:type="dxa"/>
          </w:tcPr>
          <w:p>
            <w:pPr/>
            <w:r>
              <w:rPr/>
              <w:t xml:space="preserve">Obsluha strojů a zařízení na výrobu skla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48 641 Kč</w:t>
            </w:r>
          </w:p>
        </w:tc>
      </w:tr>
    </w:tbl>
    <w:p/>
    <w:p>
      <w:pPr>
        <w:pStyle w:val="Heading2"/>
      </w:pPr>
      <w:bookmarkStart w:id="7" w:name="_Toc7"/>
      <w:r>
        <w:t>ESCO</w:t>
      </w:r>
      <w:bookmarkEnd w:id="7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8181</w:t>
            </w:r>
          </w:p>
        </w:tc>
        <w:tc>
          <w:tcPr>
            <w:tcW w:w="3000" w:type="dxa"/>
          </w:tcPr>
          <w:p>
            <w:pPr/>
            <w:r>
              <w:rPr/>
              <w:t xml:space="preserve">Obsluha strojů a zařízení na výrobu skla, keramiky a příbuzných výrobků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http://data.europa.eu/esco/isco/C8181</w:t>
            </w:r>
          </w:p>
        </w:tc>
      </w:tr>
    </w:tbl>
    <w:p/>
    <w:p/>
    <w:p/>
    <w:p>
      <w:pPr>
        <w:pStyle w:val="Heading2"/>
      </w:pPr>
      <w:bookmarkStart w:id="8" w:name="_Toc8"/>
      <w:r>
        <w:t>Pracovní podmínky</w:t>
      </w:r>
      <w:bookmarkEnd w:id="8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9" w:name="_Toc9"/>
      <w:r>
        <w:t>Kvalifikace k výkonu povolání</w:t>
      </w:r>
      <w:bookmarkEnd w:id="9"/>
    </w:p>
    <w:p>
      <w:pPr>
        <w:pStyle w:val="Heading3"/>
      </w:pPr>
      <w:bookmarkStart w:id="10" w:name="_Toc10"/>
      <w:r>
        <w:t>Školní vzdělání</w:t>
      </w:r>
      <w:bookmarkEnd w:id="10"/>
    </w:p>
    <w:p/>
    <w:p>
      <w:pPr>
        <w:pStyle w:val="Heading4"/>
      </w:pPr>
      <w:bookmarkStart w:id="11" w:name="_Toc11"/>
      <w:r>
        <w:t>Nejvhodnější školní přípravu poskytují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sklář, sklářské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2858H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Sklář - výrobce a zušlechťovatel skla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28-58-H/01</w:t>
            </w:r>
          </w:p>
        </w:tc>
      </w:tr>
    </w:tbl>
    <w:p/>
    <w:p>
      <w:pPr>
        <w:pStyle w:val="Heading4"/>
      </w:pPr>
      <w:bookmarkStart w:id="12" w:name="_Toc12"/>
      <w:r>
        <w:t>Vhodnou školní přípravu poskytují také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</w:tbl>
    <w:p/>
    <w:p>
      <w:pPr>
        <w:pStyle w:val="Heading3"/>
      </w:pPr>
      <w:bookmarkStart w:id="13" w:name="_Toc13"/>
      <w:r>
        <w:t>Další vzdělání</w:t>
      </w:r>
      <w:bookmarkEnd w:id="13"/>
    </w:p>
    <w:p>
      <w:pPr>
        <w:pStyle w:val="Heading4"/>
      </w:pPr>
      <w:bookmarkStart w:id="14" w:name="_Toc14"/>
      <w:r>
        <w:t>Profesní kvalifikace</w:t>
      </w:r>
      <w:bookmarkEnd w:id="14"/>
    </w:p>
    <w:p>
      <w:pPr>
        <w:numPr>
          <w:ilvl w:val="0"/>
          <w:numId w:val="5"/>
        </w:numPr>
      </w:pPr>
      <w:r>
        <w:rPr/>
        <w:t xml:space="preserve">Sklář/sklářka pro technické sklo (28-012-H)</w:t>
      </w:r>
    </w:p>
    <w:p/>
    <w:p/>
    <w:p>
      <w:pPr>
        <w:pStyle w:val="Heading2"/>
      </w:pPr>
      <w:bookmarkStart w:id="15" w:name="_Toc15"/>
      <w:r>
        <w:t>Kompetenční požadavky</w:t>
      </w:r>
      <w:bookmarkEnd w:id="15"/>
    </w:p>
    <w:p>
      <w:pPr>
        <w:pStyle w:val="Heading3"/>
      </w:pPr>
      <w:bookmarkStart w:id="16" w:name="_Toc16"/>
      <w:r>
        <w:t>Odborné dovednosti</w:t>
      </w:r>
      <w:bookmarkEnd w:id="16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e61.B.2003</w:t>
            </w:r>
          </w:p>
        </w:tc>
        <w:tc>
          <w:tcPr>
            <w:tcW w:w="3000" w:type="dxa"/>
          </w:tcPr>
          <w:p>
            <w:pPr/>
            <w:r>
              <w:rPr/>
              <w:t xml:space="preserve">Obsluha programovatelných zařízení ve výrobě technického skla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e61.A.1011</w:t>
            </w:r>
          </w:p>
        </w:tc>
        <w:tc>
          <w:tcPr>
            <w:tcW w:w="3000" w:type="dxa"/>
          </w:tcPr>
          <w:p>
            <w:pPr/>
            <w:r>
              <w:rPr/>
              <w:t xml:space="preserve">Foukání výrobků z technického skla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e61.A.4003</w:t>
            </w:r>
          </w:p>
        </w:tc>
        <w:tc>
          <w:tcPr>
            <w:tcW w:w="3000" w:type="dxa"/>
          </w:tcPr>
          <w:p>
            <w:pPr/>
            <w:r>
              <w:rPr/>
              <w:t xml:space="preserve">Ošetřování a údržba zařízení a pomůcek pro výrobu technického skla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e61.D.1001</w:t>
            </w:r>
          </w:p>
        </w:tc>
        <w:tc>
          <w:tcPr>
            <w:tcW w:w="3000" w:type="dxa"/>
          </w:tcPr>
          <w:p>
            <w:pPr/>
            <w:r>
              <w:rPr/>
              <w:t xml:space="preserve">Orientace v normách a v technických a výtvarných podkladech pro výrobu a zpracování skla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e61.D.2913</w:t>
            </w:r>
          </w:p>
        </w:tc>
        <w:tc>
          <w:tcPr>
            <w:tcW w:w="3000" w:type="dxa"/>
          </w:tcPr>
          <w:p>
            <w:pPr/>
            <w:r>
              <w:rPr/>
              <w:t xml:space="preserve">Volba postupu práce a technologických podmínek při výrobě technického skla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7" w:name="_Toc17"/>
      <w:r>
        <w:t>Odborné znalosti</w:t>
      </w:r>
      <w:bookmarkEnd w:id="17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e61._.0031</w:t>
            </w:r>
          </w:p>
        </w:tc>
        <w:tc>
          <w:tcPr>
            <w:tcW w:w="3000" w:type="dxa"/>
          </w:tcPr>
          <w:p>
            <w:pPr/>
            <w:r>
              <w:rPr/>
              <w:t xml:space="preserve">sklářské suroviny, jejich vlastnosti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e61._.0035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technologie výroby a zpracování technického skla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8" w:name="_Toc18"/>
      <w:r>
        <w:t>Digitální kompetence</w:t>
      </w:r>
      <w:bookmarkEnd w:id="1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9" w:name="_Toc19"/>
      <w:r>
        <w:t>Měkké kompetence</w:t>
      </w:r>
      <w:bookmarkEnd w:id="1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20" w:name="_Toc20"/>
      <w:r>
        <w:t>Zdravotní podmínky</w:t>
      </w:r>
      <w:bookmarkEnd w:id="20"/>
    </w:p>
    <w:p>
      <w:pPr>
        <w:pStyle w:val="Heading3"/>
      </w:pPr>
      <w:bookmarkStart w:id="21" w:name="_Toc21"/>
      <w:r>
        <w:t>Onemocnění omezující výkon povolání / specializace povolání.</w:t>
      </w:r>
      <w:bookmarkEnd w:id="21"/>
    </w:p>
    <w:p>
      <w:pPr>
        <w:numPr>
          <w:ilvl w:val="0"/>
          <w:numId w:val="5"/>
        </w:numPr>
      </w:pPr>
      <w:r>
        <w:rPr/>
        <w:t xml:space="preserve">Onemocnění oběhové soustavy</w:t>
      </w:r>
    </w:p>
    <w:p>
      <w:pPr>
        <w:numPr>
          <w:ilvl w:val="0"/>
          <w:numId w:val="5"/>
        </w:numPr>
      </w:pPr>
      <w:r>
        <w:rPr/>
        <w:t xml:space="preserve">Poruchy termoregulace</w:t>
      </w:r>
    </w:p>
    <w:p>
      <w:pPr>
        <w:numPr>
          <w:ilvl w:val="0"/>
          <w:numId w:val="5"/>
        </w:numPr>
      </w:pPr>
      <w:r>
        <w:rPr/>
        <w:t xml:space="preserve">Závažná orgánová onemocnění podle toxikologických vlastností látek</w:t>
      </w:r>
    </w:p>
    <w:p>
      <w:pPr>
        <w:numPr>
          <w:ilvl w:val="0"/>
          <w:numId w:val="5"/>
        </w:numPr>
      </w:pPr>
      <w:r>
        <w:rPr/>
        <w:t xml:space="preserve">Onemocnění pohybového a nervového systému, omezující jemnou motoriku, koordinaci pohybů a svalovou sílu</w:t>
      </w:r>
    </w:p>
    <w:p>
      <w:pPr>
        <w:numPr>
          <w:ilvl w:val="0"/>
          <w:numId w:val="5"/>
        </w:numPr>
      </w:pPr>
      <w:r>
        <w:rPr/>
        <w:t xml:space="preserve">Závrať jakékoliv etiologie</w:t>
      </w:r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>
        <w:numPr>
          <w:ilvl w:val="0"/>
          <w:numId w:val="5"/>
        </w:numPr>
      </w:pPr>
      <w:r>
        <w:rPr/>
        <w:t xml:space="preserve">Závažná nervová onemocnění a psychosomatická onemocnění</w:t>
      </w:r>
    </w:p>
    <w:p>
      <w:pPr>
        <w:numPr>
          <w:ilvl w:val="0"/>
          <w:numId w:val="5"/>
        </w:numPr>
      </w:pPr>
      <w:r>
        <w:rPr/>
        <w:t xml:space="preserve">Závažné stavy po úrazech či operacích pohybového systému</w:t>
      </w:r>
    </w:p>
    <w:p>
      <w:pPr>
        <w:pStyle w:val="Heading3"/>
      </w:pPr>
      <w:bookmarkStart w:id="22" w:name="_Toc22"/>
      <w:r>
        <w:t>Onemocnění vylučující výkon povolání / specializace povolání.e</w:t>
      </w:r>
      <w:bookmarkEnd w:id="22"/>
    </w:p>
    <w:p>
      <w:pPr>
        <w:numPr>
          <w:ilvl w:val="0"/>
          <w:numId w:val="5"/>
        </w:numPr>
      </w:pPr>
      <w:r>
        <w:rPr/>
        <w:t xml:space="preserve">Záchvatovité a kolapsové stavy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577FC93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Sklář technického skla</dc:title>
  <dc:description>Sklář technického skla zhotovuje výrobky z technického skla.</dc:description>
  <dc:subject/>
  <cp:keywords/>
  <cp:category>Specializace</cp:category>
  <cp:lastModifiedBy/>
  <dcterms:created xsi:type="dcterms:W3CDTF">2017-11-22T09:35:46+01:00</dcterms:created>
  <dcterms:modified xsi:type="dcterms:W3CDTF">2024-03-26T10:03:33+01:00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