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Strojvedoucí papírenského stroje</w:t>
      </w:r>
      <w:bookmarkEnd w:id="1"/>
    </w:p>
    <w:p>
      <w:pPr/>
      <w:r>
        <w:rPr/>
        <w:t xml:space="preserve">Strojvedoucí papírenského stroje obsluhuje papírenský stroj z velínu i místně.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Papírník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Strojník papírenského stroje, Papírenský přípravář, Strojník rozvlákňování, Strojvedoucí papírenského stroje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Odpovědnost za řízení procesu výroby papíru na papírenském stroji.</w:t>
      </w:r>
    </w:p>
    <w:p>
      <w:pPr>
        <w:numPr>
          <w:ilvl w:val="0"/>
          <w:numId w:val="5"/>
        </w:numPr>
      </w:pPr>
      <w:r>
        <w:rPr/>
        <w:t xml:space="preserve">Odpovědnost za obsluhu papírenského stroje.</w:t>
      </w:r>
    </w:p>
    <w:p>
      <w:pPr>
        <w:numPr>
          <w:ilvl w:val="0"/>
          <w:numId w:val="5"/>
        </w:numPr>
      </w:pPr>
      <w:r>
        <w:rPr/>
        <w:t xml:space="preserve">Řízení činností při najíždění, odstavování nebo poruše papírenského stroje.</w:t>
      </w:r>
    </w:p>
    <w:p>
      <w:pPr>
        <w:numPr>
          <w:ilvl w:val="0"/>
          <w:numId w:val="5"/>
        </w:numPr>
      </w:pPr>
      <w:r>
        <w:rPr/>
        <w:t xml:space="preserve">Kontrola provozu a stavu papírenského stroje.</w:t>
      </w:r>
    </w:p>
    <w:p>
      <w:pPr>
        <w:numPr>
          <w:ilvl w:val="0"/>
          <w:numId w:val="5"/>
        </w:numPr>
      </w:pPr>
      <w:r>
        <w:rPr/>
        <w:t xml:space="preserve">Vedení předepsané výrobní a provozní dokumentace.</w:t>
      </w:r>
    </w:p>
    <w:p>
      <w:pPr>
        <w:numPr>
          <w:ilvl w:val="0"/>
          <w:numId w:val="5"/>
        </w:numPr>
      </w:pPr>
      <w:r>
        <w:rPr/>
        <w:t xml:space="preserve">Čištění papírenského stroje a úklid provozních prostor.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operátoři velínů jinde neuvedení</w:t>
      </w:r>
    </w:p>
    <w:p>
      <w:pPr>
        <w:numPr>
          <w:ilvl w:val="0"/>
          <w:numId w:val="5"/>
        </w:numPr>
      </w:pPr>
      <w:r>
        <w:rPr/>
        <w:t xml:space="preserve">Operátoři velínů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Operátoři velínů jinde neuvedení (CZ-ISCO 3139)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Operátoři velínů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31399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operátoři velínů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3139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Operátoři velínů a zařízení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http://data.europa.eu/esco/isco/C3139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obsluha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Průkaz řidiče (obsluhy) manipulačních vozíků s vlastním pohonem - odborná způsobilost podle ČSN 26 8805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Regulace sušících plstěnců navíjecího zařízení, včetně zavádění papíru u papírenského stroje.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údržba papírenských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hodnot parametrů výrobního procesu při výrobě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papírenských strojů ve výrobě vybraných druhů papíru, vícevrstvých kartonů a lepenek.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výroby různých druhů papíru, kartonů a lepenek na papírenských strojích s dálkovým řízením z panelů nebo velínů.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Dálkové řízení odvodňovacího stroje a sušicího stroje ve výrobě a zpracování papíru.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2FBC4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Strojvedoucí papírenského stroje</dc:title>
  <dc:description>Strojvedoucí papírenského stroje obsluhuje papírenský stroj z velínu i místně.</dc:description>
  <dc:subject/>
  <cp:keywords/>
  <cp:category>Specializace</cp:category>
  <cp:lastModifiedBy/>
  <dcterms:created xsi:type="dcterms:W3CDTF">2017-11-22T09:35:46+01:00</dcterms:created>
  <dcterms:modified xsi:type="dcterms:W3CDTF">2017-11-22T09:43:51+01:00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