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Všeobecná zdravotní sestra ozbrojených sil ČR</w:t>
      </w:r>
      <w:bookmarkEnd w:id="1"/>
    </w:p>
    <w:p>
      <w:pPr/>
      <w:r>
        <w:rPr/>
        <w:t xml:space="preserve">Všeobecná zdravotní sestra ozbrojených sil ČR poskytuje a zajišťuje komplexní ošetřovatelskou péči prostřednictvím ošetřovatelského procesu bez odborného dohledu za účelem udržení, navrácení a podpory zdraví a uspokojování biologických, psychických a sociálních potřeb v nemocničních i ambulantních provozech, ve zdravotnických zařízeních a v terénních polních podmínkách. 
Toto povolání je vykonáváno v souladu se zákonem č. 221/1999 Sb., o vojácích z povolání, nařízením vlády č. 60/2015 Sb., o stanovení seznamu činností pro jednotlivé vojenské hodnosti a vyhláškou č. 357/2016 Sb., o zdravotní způsobilosti k výkonu vojenské činné služby.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Všeobecná sestra, Nurse, Mladší zdravotní sestra, Zdravotní sestra, Zdravotní sestra specialista, Starší zdravotní sestra, Nadrotmistr, Praporčík, Rotmistr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Vrchní zdravotní sestra ozbrojených sil ČR, Staniční sestra ozbrojených sil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Poddůstojníci v ozbrojených silách</w:t>
      </w:r>
    </w:p>
    <w:p>
      <w:pPr>
        <w:numPr>
          <w:ilvl w:val="0"/>
          <w:numId w:val="5"/>
        </w:numPr>
      </w:pPr>
      <w:r>
        <w:rPr/>
        <w:t xml:space="preserve">Poddůstojníci v ozbrojených silách</w:t>
      </w:r>
    </w:p>
    <w:p/>
    <w:p/>
    <w:p>
      <w:pPr>
        <w:pStyle w:val="Heading2"/>
      </w:pPr>
      <w:bookmarkStart w:id="3" w:name="_Toc3"/>
      <w:r>
        <w:t>Kvalifikace k výkonu povolání</w:t>
      </w:r>
      <w:bookmarkEnd w:id="3"/>
    </w:p>
    <w:p>
      <w:pPr>
        <w:pStyle w:val="Heading3"/>
      </w:pPr>
      <w:bookmarkStart w:id="4" w:name="_Toc4"/>
      <w:r>
        <w:t>Školní vzdělání</w:t>
      </w:r>
      <w:bookmarkEnd w:id="4"/>
    </w:p>
    <w:p/>
    <w:p>
      <w:pPr>
        <w:pStyle w:val="Heading4"/>
      </w:pPr>
      <w:bookmarkStart w:id="5" w:name="_Toc5"/>
      <w:r>
        <w:t>Nejvhodnější školní přípravu poskytují obory:</w:t>
      </w:r>
      <w:bookmarkEnd w:id="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ošetřovatelství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5341R</w:t>
            </w:r>
          </w:p>
        </w:tc>
      </w:tr>
    </w:tbl>
    <w:p/>
    <w:p>
      <w:pPr>
        <w:pStyle w:val="Heading4"/>
      </w:pPr>
      <w:bookmarkStart w:id="6" w:name="_Toc6"/>
      <w:r>
        <w:t>Vhodnou školní přípravu poskytují také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všeobecné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5103R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specializace ve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specializace ve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5345N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53xxN</w:t>
            </w:r>
          </w:p>
        </w:tc>
      </w:tr>
    </w:tbl>
    <w:p>
      <w:pPr>
        <w:pStyle w:val="Heading3"/>
      </w:pPr>
      <w:bookmarkStart w:id="7" w:name="_Toc7"/>
      <w:r>
        <w:t>Legislativní požadavky</w:t>
      </w:r>
      <w:bookmarkEnd w:id="7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Zdravotnické specializace podle zákona č. 96/2004 Sb., o nelékařských zdravotnických povoláních a přílohy k nařízení vlády č. 31/ 2010 Sb., o oborech specializačního vzdělávání a označení odbornosti zdravotnických pracovníků</w:t>
      </w:r>
    </w:p>
    <w:p>
      <w:pPr>
        <w:numPr>
          <w:ilvl w:val="0"/>
          <w:numId w:val="5"/>
        </w:numPr>
      </w:pPr>
      <w:r>
        <w:rPr/>
        <w:t xml:space="preserve">doporučené - Držení, nošení a oprávněná použití zbraní a střeliva (zbrojní průkaz) - odborná způsobilost podle zákona č. 119/2002 Sb., o střelných zbraních a střelivu a vyhlášky č. 115/2014 Sb., o provedení některých ustanovení zákona o střelných zbraních</w:t>
      </w:r>
    </w:p>
    <w:p>
      <w:pPr>
        <w:numPr>
          <w:ilvl w:val="0"/>
          <w:numId w:val="5"/>
        </w:numPr>
      </w:pPr>
      <w:r>
        <w:rPr/>
        <w:t xml:space="preserve">povinné - Vzdělávání a výcvik v rámci ozbrojených sil České republiky podle zákona č. 221/1999 Sb., o vojácích z povolání</w:t>
      </w:r>
    </w:p>
    <w:p>
      <w:pPr>
        <w:numPr>
          <w:ilvl w:val="0"/>
          <w:numId w:val="5"/>
        </w:numPr>
      </w:pPr>
      <w:r>
        <w:rPr/>
        <w:t xml:space="preserve">povinné - Odborná způsobilost podle vyhlášky č. 217/2010 Sb., o stanovení kvalifikačních předpokladů pro služební zařazení vojáků z povolání</w:t>
      </w:r>
    </w:p>
    <w:p/>
    <w:p/>
    <w:p>
      <w:pPr>
        <w:pStyle w:val="Heading2"/>
      </w:pPr>
      <w:bookmarkStart w:id="8" w:name="_Toc8"/>
      <w:r>
        <w:t>Kompetenční požadavky</w:t>
      </w:r>
      <w:bookmarkEnd w:id="8"/>
    </w:p>
    <w:p>
      <w:pPr>
        <w:pStyle w:val="Heading3"/>
      </w:pPr>
      <w:bookmarkStart w:id="9" w:name="_Toc9"/>
      <w:r>
        <w:t>Odborné dovednosti</w:t>
      </w:r>
      <w:bookmarkEnd w:id="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k13.A.5012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dezinfekce a sterilizace zdravotnických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k13.A.6012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lůžek pro pacienty, manipulace s lůžkovinami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k12.C.2011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Příjem a předávání biologického materiálu a výsledků vyšetření v laboratořích a zařízeních lékárenské péče a hygienické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rad a informací pacientům a rodinným příslušníkům v oblasti ošetřovacího procesu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k13.C.7013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komplexní ošetřovatelské péče metodou ošetřovatelského procesu, a to při přípravě pacientů k léčebným výkonům, během těchto výkonů a i po těchto výkonech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k13.C.7014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ošetření akutních a chronických ran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k13.C.7121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Podávání léčivých přípravků všemi běžnými způsoby včetně injekcí a aplikace krevních derivátů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k13.C.7122</w:t>
            </w:r>
          </w:p>
        </w:tc>
        <w:tc>
          <w:tcPr>
            <w:tcW w:w="3000" w:type="dxa"/>
          </w:tcPr>
          <w:p>
            <w:pPr/>
            <w:r>
              <w:rPr/>
              <w:t xml:space="preserve">Podávání léčiv, popř. i aplikace infuzí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k13.A.5013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čistotu prostředí a o čistotu předmětů používaných pacienty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k13.A.7131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odběrů krve a ostatních biologických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l24.D.1000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bezpečnosti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přidělené zbraně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l11.C.0001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v úkolových uskupeních, v bojových podmínkách a v zahraničních vojenských operacích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0" w:name="_Toc10"/>
      <w:r>
        <w:t>Odborné znalosti</w:t>
      </w:r>
      <w:bookmarkEnd w:id="10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vojenská taktika a strategie vyplývající z rozsahu příslušného služebního místa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zdravotnické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k11._.0093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hygienické normy a směrnice ve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dezinfekce a sterilizace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ošetřovatelská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sledování zdravotního stavu a životních funkcí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injekcí a očkovacích látek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odebírání krve a dalších biologických vzorků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obvazová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lůžka a o další inventář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asistence na operačním sále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BOZP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1" w:name="_Toc11"/>
      <w:r>
        <w:t>Obecné dovednosti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2" w:name="_Toc12"/>
      <w:r>
        <w:t>Měkké kompetence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F60E10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Všeobecná zdravotní sestra ozbrojených sil ČR</dc:title>
  <dc:description>Všeobecná zdravotní sestra ozbrojených sil ČR poskytuje a zajišťuje komplexní ošetřovatelskou péči prostřednictvím ošetřovatelského procesu bez odborného dohledu za účelem udržení, navrácení a podpory zdraví a uspokojování biologických, psychických a sociálních potřeb v nemocničních i ambulantních provozech, ve zdravotnických zařízeních a v terénních polních podmínkách. 
Toto povolání je vykonáváno v souladu se zákonem č. 221/1999 Sb., o vojácích z povolání, nařízením vlády č. 60/2015 Sb., o stanovení seznamu činností pro jednotlivé vojenské hodnosti a vyhláškou č. 357/2016 Sb., o zdravotní způsobilosti k výkonu vojenské činné služby.</dc:description>
  <dc:subject/>
  <cp:keywords/>
  <cp:category>Povolání</cp:category>
  <cp:lastModifiedBy/>
  <dcterms:created xsi:type="dcterms:W3CDTF">2017-11-22T09:35:44+01:00</dcterms:created>
  <dcterms:modified xsi:type="dcterms:W3CDTF">2017-11-22T09:35:44+01:00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