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Outdoor animátor</w:t>
      </w:r>
      <w:bookmarkEnd w:id="1"/>
    </w:p>
    <w:p>
      <w:pPr/>
      <w:r>
        <w:rPr/>
        <w:t xml:space="preserve">Outdoor animátor organizuje a realizuje volnočasové aktivity zaměřené na jednorázové akce, tábory, odborná soustředění a rekreační pobyty s cílem působit na optimální rozvoj životního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zájmového kroužku, Pedagog volného času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volnočasových činností a jednorázových programů.</w:t>
      </w:r>
    </w:p>
    <w:p>
      <w:pPr>
        <w:numPr>
          <w:ilvl w:val="0"/>
          <w:numId w:val="5"/>
        </w:numPr>
      </w:pPr>
      <w:r>
        <w:rPr/>
        <w:t xml:space="preserve">Volba pracovních postupů, prostředků a metod pro realizaci volnočasových aktivit a jejich následné hodnocení.</w:t>
      </w:r>
    </w:p>
    <w:p>
      <w:pPr>
        <w:numPr>
          <w:ilvl w:val="0"/>
          <w:numId w:val="5"/>
        </w:numPr>
      </w:pPr>
      <w:r>
        <w:rPr/>
        <w:t xml:space="preserve">Organizace činností a programů ve volném čase.</w:t>
      </w:r>
    </w:p>
    <w:p>
      <w:pPr>
        <w:numPr>
          <w:ilvl w:val="0"/>
          <w:numId w:val="5"/>
        </w:numPr>
      </w:pPr>
      <w:r>
        <w:rPr/>
        <w:t xml:space="preserve">Realizace činností a programů ve volném čase se všemi věkovými skupinami různého sociálního začlenění.</w:t>
      </w:r>
    </w:p>
    <w:p>
      <w:pPr>
        <w:numPr>
          <w:ilvl w:val="0"/>
          <w:numId w:val="5"/>
        </w:numPr>
      </w:pPr>
      <w:r>
        <w:rPr/>
        <w:t xml:space="preserve">Vyhledávání vhodného prostředí a zabezpečení materiálních podmínek pro realizaci volnočasových aktivit.</w:t>
      </w:r>
    </w:p>
    <w:p>
      <w:pPr>
        <w:numPr>
          <w:ilvl w:val="0"/>
          <w:numId w:val="5"/>
        </w:numPr>
      </w:pPr>
      <w:r>
        <w:rPr/>
        <w:t xml:space="preserve">Získávání finančních zdrojů pro realizaci volnočasových aktivit.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aktivit.</w:t>
      </w:r>
    </w:p>
    <w:p>
      <w:pPr>
        <w:numPr>
          <w:ilvl w:val="0"/>
          <w:numId w:val="5"/>
        </w:numPr>
      </w:pPr>
      <w:r>
        <w:rPr/>
        <w:t xml:space="preserve">Vyhledávání potřebných informací a aktuálních trendů v dané oblasti.</w:t>
      </w:r>
    </w:p>
    <w:p>
      <w:pPr>
        <w:numPr>
          <w:ilvl w:val="0"/>
          <w:numId w:val="5"/>
        </w:numPr>
      </w:pPr>
      <w:r>
        <w:rPr/>
        <w:t xml:space="preserve">Propagace realizovaných aktivit ve volném čase.</w:t>
      </w:r>
    </w:p>
    <w:p>
      <w:pPr>
        <w:numPr>
          <w:ilvl w:val="0"/>
          <w:numId w:val="5"/>
        </w:numPr>
      </w:pPr>
      <w:r>
        <w:rPr/>
        <w:t xml:space="preserve">Propagace aktivního životního stylu a volnočasových aktivit.</w:t>
      </w:r>
    </w:p>
    <w:p>
      <w:pPr>
        <w:numPr>
          <w:ilvl w:val="0"/>
          <w:numId w:val="5"/>
        </w:numPr>
      </w:pPr>
      <w:r>
        <w:rPr/>
        <w:t xml:space="preserve">Vedení provozní dokumentace a evidencí.</w:t>
      </w:r>
    </w:p>
    <w:p>
      <w:pPr>
        <w:numPr>
          <w:ilvl w:val="0"/>
          <w:numId w:val="5"/>
        </w:numPr>
      </w:pPr>
      <w:r>
        <w:rPr/>
        <w:t xml:space="preserve">Zajišťování první pomoci.</w:t>
      </w:r>
    </w:p>
    <w:p>
      <w:pPr>
        <w:numPr>
          <w:ilvl w:val="0"/>
          <w:numId w:val="5"/>
        </w:numPr>
      </w:pPr>
      <w:r>
        <w:rPr/>
        <w:t xml:space="preserve">Realizace principů krizové pomoci.</w:t>
      </w:r>
    </w:p>
    <w:p>
      <w:pPr>
        <w:numPr>
          <w:ilvl w:val="0"/>
          <w:numId w:val="5"/>
        </w:numPr>
      </w:pPr>
      <w:r>
        <w:rPr/>
        <w:t xml:space="preserve">Uplatnění pohybových aktivit v celodenních programech.</w:t>
      </w:r>
    </w:p>
    <w:p>
      <w:pPr>
        <w:numPr>
          <w:ilvl w:val="0"/>
          <w:numId w:val="5"/>
        </w:numPr>
      </w:pPr>
      <w:r>
        <w:rPr/>
        <w:t xml:space="preserve">Poskytování informací z dané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oblast zájmového vzdělávání dětí, žáků, studentů, mládeže nebo pedagogických pracovníků a dalších dospělých zájemců se všeobecným zaměřením na rozvoj jejich zájmů, znalostí, tvořivých schopností, probíhající podle rámcového plánu činnosti školského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pohybových rekreačních aktivit a sportů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 zdravého životního stylu a aktivního trávení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činností a programů ve volném čase včetně programů s pohybovou složkou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outdoor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Motivace, reflexe a evaluace, hodnocení procesu a výsledků učení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 a postupů v oblasti organizování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pro potřeby outdoor animátorů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činností a programů ve volném čase včetně programů s pohybovou složkou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sportovních soutěží, uměleckých, společenských a rekreačních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(morálka)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1EE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Outdoor animátor</dc:title>
  <dc:description>Outdoor animátor organizuje a realizuje volnočasové aktivity zaměřené na jednorázové akce, tábory, odborná soustředění a rekreační pobyty s cílem působit na optimální rozvoj životního stylu.</dc:description>
  <dc:subject/>
  <cp:keywords/>
  <cp:category>Specializace</cp:category>
  <cp:lastModifiedBy/>
  <dcterms:created xsi:type="dcterms:W3CDTF">2017-11-22T09:35:19+01:00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