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obsluhy pošty</w:t>
      </w:r>
      <w:bookmarkEnd w:id="1"/>
    </w:p>
    <w:p>
      <w:pPr/>
      <w:r>
        <w:rPr/>
        <w:t xml:space="preserve">Odborný pracovník obsluhy pošty odpovídá za provoz pošty, poskytuje poštovní služby zákazníkům na poště a doručuje poštovní zásilky.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pošty.</w:t>
      </w:r>
    </w:p>
    <w:p>
      <w:pPr>
        <w:numPr>
          <w:ilvl w:val="0"/>
          <w:numId w:val="5"/>
        </w:numPr>
      </w:pPr>
      <w:r>
        <w:rPr/>
        <w:t xml:space="preserve">Příjem a výdej poštovních zásilek a poukázaných peněžních částek v souladu s poštovními podmínkami.</w:t>
      </w:r>
    </w:p>
    <w:p>
      <w:pPr>
        <w:numPr>
          <w:ilvl w:val="0"/>
          <w:numId w:val="5"/>
        </w:numPr>
      </w:pPr>
      <w:r>
        <w:rPr/>
        <w:t xml:space="preserve">Vedení pokladní služby na poště.</w:t>
      </w:r>
    </w:p>
    <w:p>
      <w:pPr>
        <w:numPr>
          <w:ilvl w:val="0"/>
          <w:numId w:val="5"/>
        </w:numPr>
      </w:pPr>
      <w:r>
        <w:rPr/>
        <w:t xml:space="preserve">Evidence podaných a vydaných poštovních zásilek v systému APOST.</w:t>
      </w:r>
    </w:p>
    <w:p>
      <w:pPr>
        <w:numPr>
          <w:ilvl w:val="0"/>
          <w:numId w:val="5"/>
        </w:numPr>
      </w:pPr>
      <w:r>
        <w:rPr/>
        <w:t xml:space="preserve">Zpracování a kontrola provozních dokladů.</w:t>
      </w:r>
    </w:p>
    <w:p>
      <w:pPr>
        <w:numPr>
          <w:ilvl w:val="0"/>
          <w:numId w:val="5"/>
        </w:numPr>
      </w:pPr>
      <w:r>
        <w:rPr/>
        <w:t xml:space="preserve">Prodej cenin a doplňkového sortimentu.</w:t>
      </w:r>
    </w:p>
    <w:p>
      <w:pPr>
        <w:numPr>
          <w:ilvl w:val="0"/>
          <w:numId w:val="5"/>
        </w:numPr>
      </w:pPr>
      <w:r>
        <w:rPr/>
        <w:t xml:space="preserve">Doručování poštovních zásilek a poukázaných peněžních částek.</w:t>
      </w:r>
    </w:p>
    <w:p>
      <w:pPr>
        <w:numPr>
          <w:ilvl w:val="0"/>
          <w:numId w:val="5"/>
        </w:numPr>
      </w:pPr>
      <w:r>
        <w:rPr/>
        <w:t xml:space="preserve">Zajištění obstaravatelských služeb (např. důchodová služba, SIPO, SAZKA) a služeb smluvních partnerů.</w:t>
      </w:r>
    </w:p>
    <w:p>
      <w:pPr>
        <w:numPr>
          <w:ilvl w:val="0"/>
          <w:numId w:val="5"/>
        </w:numPr>
      </w:pPr>
      <w:r>
        <w:rPr/>
        <w:t xml:space="preserve">Vybírání poštovních schránek.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do přepravní sítě.</w:t>
      </w:r>
    </w:p>
    <w:p>
      <w:pPr>
        <w:numPr>
          <w:ilvl w:val="0"/>
          <w:numId w:val="5"/>
        </w:numPr>
      </w:pPr>
      <w:r>
        <w:rPr/>
        <w:t xml:space="preserve">Příjem reklamací a stížností souvisejících s poštovním provozem a službami pošty.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Přepážkoví pracovníci na poštách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Pokladníci ve finančních institucích, na poštách a pracovníci v příbuzných oborech (CZ-ISCO 4211)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pracovníci na poštách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Odborný pracovník / odborná pracovnice obsluhy pošty (37-025-M)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poštovních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zboží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poštovních zásilek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D2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obsluhy pošty</dc:title>
  <dc:description>Odborný pracovník obsluhy pošty odpovídá za provoz pošty, poskytuje poštovní služby zákazníkům na poště a doručuje poštovní zásilky.</dc:description>
  <dc:subject/>
  <cp:keywords/>
  <cp:category>Specializace</cp:category>
  <cp:lastModifiedBy/>
  <dcterms:created xsi:type="dcterms:W3CDTF">2017-11-22T09:35:12+01:00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